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57083B" w:rsidTr="000342D8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57083B" w:rsidRDefault="0057083B" w:rsidP="000342D8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57083B" w:rsidRDefault="0057083B" w:rsidP="000342D8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57083B" w:rsidRDefault="0057083B" w:rsidP="000342D8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57083B" w:rsidRDefault="0057083B" w:rsidP="000342D8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57083B" w:rsidTr="000342D8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57083B" w:rsidRDefault="0057083B" w:rsidP="000342D8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№3</w:t>
                  </w:r>
                  <w:bookmarkStart w:id="0" w:name="_GoBack"/>
                  <w:bookmarkEnd w:id="0"/>
                </w:p>
                <w:p w:rsidR="0057083B" w:rsidRDefault="0057083B" w:rsidP="000342D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8 февраля</w:t>
                  </w:r>
                </w:p>
                <w:p w:rsidR="0057083B" w:rsidRDefault="0057083B" w:rsidP="000342D8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7083B" w:rsidRDefault="0057083B" w:rsidP="000342D8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57083B" w:rsidRPr="00493E7C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7083B" w:rsidRPr="0057083B" w:rsidRDefault="0057083B" w:rsidP="0057083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57083B" w:rsidRPr="0057083B" w:rsidRDefault="0057083B" w:rsidP="0057083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7083B">
        <w:rPr>
          <w:rFonts w:ascii="Times New Roman" w:hAnsi="Times New Roman" w:cs="Times New Roman"/>
          <w:sz w:val="24"/>
          <w:szCs w:val="24"/>
          <w:u w:val="single"/>
        </w:rPr>
        <w:t>от  01 февраля 2019 г . № 7</w:t>
      </w:r>
      <w:r w:rsidRPr="0057083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7083B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57083B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</w:p>
    <w:p w:rsidR="0057083B" w:rsidRPr="0057083B" w:rsidRDefault="0057083B" w:rsidP="0057083B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        с. Солонцы</w:t>
      </w:r>
    </w:p>
    <w:p w:rsidR="0057083B" w:rsidRPr="0057083B" w:rsidRDefault="0057083B" w:rsidP="0057083B">
      <w:pPr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eastAsia="Lucida Sans Unicode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Солонецкого сельского  поселения от </w:t>
      </w:r>
      <w:r w:rsidRPr="0057083B">
        <w:rPr>
          <w:rFonts w:ascii="Times New Roman" w:hAnsi="Times New Roman" w:cs="Times New Roman"/>
          <w:b/>
          <w:sz w:val="24"/>
          <w:szCs w:val="24"/>
        </w:rPr>
        <w:t>14.12.2015 г.  № 38  «</w:t>
      </w:r>
      <w:r w:rsidRPr="0057083B">
        <w:rPr>
          <w:rFonts w:ascii="Times New Roman" w:eastAsia="Lucida Sans Unicode" w:hAnsi="Times New Roman" w:cs="Times New Roman"/>
          <w:b/>
          <w:sz w:val="24"/>
          <w:szCs w:val="24"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57083B">
        <w:rPr>
          <w:rFonts w:ascii="Times New Roman" w:hAnsi="Times New Roman" w:cs="Times New Roman"/>
          <w:b/>
          <w:sz w:val="24"/>
          <w:szCs w:val="24"/>
        </w:rPr>
        <w:t>«Присвоение адреса объекту недвижимости и аннулирование адреса»</w:t>
      </w:r>
    </w:p>
    <w:p w:rsidR="0057083B" w:rsidRPr="0057083B" w:rsidRDefault="0057083B" w:rsidP="00570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83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Солонецкого сельского поселения Воробьевского муниципального района от 09.10.2015 г. № 4 «О порядке разработки и утверждения административных регламентов предоставления муниципальных услуг» и от 14.12.2015 г. № 37 «Об утверждении перечня муниципальных услуг, предоставляемых администрацией Солонецкого сельского поселения Воробьевского муниципального района», администрация Солонецкого сельского поселения Воробьевского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57083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083B">
        <w:rPr>
          <w:rFonts w:ascii="Times New Roman" w:hAnsi="Times New Roman" w:cs="Times New Roman"/>
          <w:b/>
          <w:sz w:val="24"/>
          <w:szCs w:val="24"/>
        </w:rPr>
        <w:t xml:space="preserve"> о с т а н о в л я е т </w:t>
      </w:r>
      <w:r w:rsidRPr="0057083B">
        <w:rPr>
          <w:rFonts w:ascii="Times New Roman" w:hAnsi="Times New Roman" w:cs="Times New Roman"/>
          <w:sz w:val="24"/>
          <w:szCs w:val="24"/>
        </w:rPr>
        <w:t>:</w:t>
      </w:r>
    </w:p>
    <w:p w:rsidR="0057083B" w:rsidRPr="0057083B" w:rsidRDefault="0057083B" w:rsidP="00570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«Присвоение адреса объекту недвижимости и аннулирование </w:t>
      </w:r>
      <w:r w:rsidRPr="0057083B">
        <w:rPr>
          <w:rFonts w:ascii="Times New Roman" w:hAnsi="Times New Roman" w:cs="Times New Roman"/>
          <w:sz w:val="24"/>
          <w:szCs w:val="24"/>
        </w:rPr>
        <w:lastRenderedPageBreak/>
        <w:t>адреса», утвержденный постановлением администрации Солонецкого сельского поселения от  14 декабря 2015 г № 38   следующие изменения:</w:t>
      </w:r>
    </w:p>
    <w:p w:rsidR="0057083B" w:rsidRPr="0057083B" w:rsidRDefault="0057083B" w:rsidP="00570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1.1. Абзац второй пункта 2.4. изложить в  следующей редакции: </w:t>
      </w:r>
    </w:p>
    <w:p w:rsidR="0057083B" w:rsidRPr="0057083B" w:rsidRDefault="0057083B" w:rsidP="00570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«Срок принятия решения о присвоении объекту адресации адреса или его аннулировании либо решения об  отказе в присвоение объекту адресации адреса или аннулировании его адреса не должен превышать 9 рабочих дней со дня поступления заявления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 xml:space="preserve">.».  </w:t>
      </w:r>
      <w:proofErr w:type="gramEnd"/>
    </w:p>
    <w:p w:rsidR="0057083B" w:rsidRPr="0057083B" w:rsidRDefault="0057083B" w:rsidP="00570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1.2. Пункт 3.3.9. изложить в следующей редакции: </w:t>
      </w:r>
    </w:p>
    <w:p w:rsidR="0057083B" w:rsidRPr="0057083B" w:rsidRDefault="0057083B" w:rsidP="00570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«3.3.9. Максимальный срок исполнения административной процедуры - 5 рабочих дней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7083B" w:rsidRPr="0057083B" w:rsidRDefault="0057083B" w:rsidP="00570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1.3. Пункт 3.5.4. изложить в следующей редакции: </w:t>
      </w:r>
    </w:p>
    <w:p w:rsidR="0057083B" w:rsidRPr="0057083B" w:rsidRDefault="0057083B" w:rsidP="0057083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«3.5.4. Максимальный срок исполнения административной процедуры – 1 рабочий день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7083B" w:rsidRPr="0057083B" w:rsidRDefault="0057083B" w:rsidP="00570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57083B" w:rsidRPr="0057083B" w:rsidRDefault="0057083B" w:rsidP="0057083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083B" w:rsidRPr="0057083B" w:rsidRDefault="0057083B" w:rsidP="005708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Pr="0057083B">
        <w:rPr>
          <w:rFonts w:ascii="Times New Roman" w:hAnsi="Times New Roman" w:cs="Times New Roman"/>
          <w:sz w:val="24"/>
          <w:szCs w:val="24"/>
        </w:rPr>
        <w:tab/>
      </w:r>
      <w:r w:rsidRPr="0057083B">
        <w:rPr>
          <w:rFonts w:ascii="Times New Roman" w:hAnsi="Times New Roman" w:cs="Times New Roman"/>
          <w:sz w:val="24"/>
          <w:szCs w:val="24"/>
        </w:rPr>
        <w:tab/>
      </w:r>
      <w:r w:rsidRPr="0057083B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7083B" w:rsidRPr="0057083B" w:rsidRDefault="0057083B" w:rsidP="0057083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57083B" w:rsidRPr="0057083B" w:rsidRDefault="0057083B" w:rsidP="0057083B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7083B" w:rsidRPr="0057083B" w:rsidRDefault="0057083B" w:rsidP="0057083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083B" w:rsidRPr="0057083B" w:rsidRDefault="0057083B" w:rsidP="0057083B">
      <w:pPr>
        <w:ind w:right="5244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7083B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 01 февраля 2018 г.   № 8</w:t>
      </w:r>
    </w:p>
    <w:p w:rsidR="0057083B" w:rsidRPr="0057083B" w:rsidRDefault="0057083B" w:rsidP="0057083B">
      <w:pPr>
        <w:ind w:right="56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7083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proofErr w:type="spellStart"/>
      <w:r w:rsidRPr="0057083B">
        <w:rPr>
          <w:rFonts w:ascii="Times New Roman" w:hAnsi="Times New Roman" w:cs="Times New Roman"/>
          <w:sz w:val="24"/>
          <w:szCs w:val="24"/>
          <w:lang w:eastAsia="ar-SA"/>
        </w:rPr>
        <w:t>с</w:t>
      </w:r>
      <w:proofErr w:type="gramStart"/>
      <w:r w:rsidRPr="0057083B">
        <w:rPr>
          <w:rFonts w:ascii="Times New Roman" w:hAnsi="Times New Roman" w:cs="Times New Roman"/>
          <w:sz w:val="24"/>
          <w:szCs w:val="24"/>
          <w:lang w:eastAsia="ar-SA"/>
        </w:rPr>
        <w:t>.С</w:t>
      </w:r>
      <w:proofErr w:type="gramEnd"/>
      <w:r w:rsidRPr="0057083B">
        <w:rPr>
          <w:rFonts w:ascii="Times New Roman" w:hAnsi="Times New Roman" w:cs="Times New Roman"/>
          <w:sz w:val="24"/>
          <w:szCs w:val="24"/>
          <w:lang w:eastAsia="ar-SA"/>
        </w:rPr>
        <w:t>олонцы</w:t>
      </w:r>
      <w:proofErr w:type="spellEnd"/>
    </w:p>
    <w:p w:rsidR="0057083B" w:rsidRPr="0057083B" w:rsidRDefault="0057083B" w:rsidP="0057083B">
      <w:pPr>
        <w:pStyle w:val="a3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7083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О регистрации Устава Территориального общественного самоуправления «Атлант»</w:t>
      </w:r>
    </w:p>
    <w:p w:rsidR="0057083B" w:rsidRPr="0057083B" w:rsidRDefault="0057083B" w:rsidP="005708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Солонецкого  сельского поселения Воробьевского муниципального района Воронежской области администрация сельского поселения </w:t>
      </w:r>
      <w:proofErr w:type="gramStart"/>
      <w:r w:rsidRPr="0057083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083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57083B" w:rsidRPr="0057083B" w:rsidRDefault="0057083B" w:rsidP="0057083B">
      <w:pPr>
        <w:numPr>
          <w:ilvl w:val="0"/>
          <w:numId w:val="1"/>
        </w:numPr>
        <w:tabs>
          <w:tab w:val="left" w:pos="567"/>
          <w:tab w:val="center" w:pos="4904"/>
        </w:tabs>
        <w:spacing w:line="240" w:lineRule="auto"/>
        <w:ind w:left="567" w:right="-2" w:hanging="621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Зарегистрировать Устав Территориального общественного самоуправления </w:t>
      </w:r>
      <w:r w:rsidRPr="0057083B">
        <w:rPr>
          <w:rFonts w:ascii="Times New Roman" w:hAnsi="Times New Roman" w:cs="Times New Roman"/>
          <w:sz w:val="24"/>
          <w:szCs w:val="24"/>
          <w:lang w:eastAsia="ar-SA"/>
        </w:rPr>
        <w:t xml:space="preserve">«Атлант» </w:t>
      </w:r>
      <w:r w:rsidRPr="0057083B">
        <w:rPr>
          <w:rFonts w:ascii="Times New Roman" w:hAnsi="Times New Roman" w:cs="Times New Roman"/>
          <w:sz w:val="24"/>
          <w:szCs w:val="24"/>
        </w:rPr>
        <w:t>на территории Солонецкого сельского поселения, согласно приложению.</w:t>
      </w:r>
    </w:p>
    <w:p w:rsidR="0057083B" w:rsidRPr="0057083B" w:rsidRDefault="0057083B" w:rsidP="0057083B">
      <w:pPr>
        <w:pStyle w:val="a4"/>
        <w:numPr>
          <w:ilvl w:val="0"/>
          <w:numId w:val="1"/>
        </w:numPr>
        <w:tabs>
          <w:tab w:val="left" w:pos="567"/>
          <w:tab w:val="center" w:pos="4904"/>
        </w:tabs>
        <w:ind w:left="567" w:hanging="621"/>
        <w:rPr>
          <w:sz w:val="24"/>
          <w:szCs w:val="24"/>
        </w:rPr>
      </w:pPr>
      <w:r w:rsidRPr="0057083B">
        <w:rPr>
          <w:sz w:val="24"/>
          <w:szCs w:val="24"/>
        </w:rPr>
        <w:t>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57083B" w:rsidRPr="0057083B" w:rsidRDefault="0057083B" w:rsidP="0057083B">
      <w:pPr>
        <w:pStyle w:val="a4"/>
        <w:numPr>
          <w:ilvl w:val="0"/>
          <w:numId w:val="1"/>
        </w:numPr>
        <w:tabs>
          <w:tab w:val="left" w:pos="567"/>
          <w:tab w:val="center" w:pos="4904"/>
        </w:tabs>
        <w:ind w:left="567" w:hanging="621"/>
        <w:rPr>
          <w:sz w:val="24"/>
          <w:szCs w:val="24"/>
        </w:rPr>
      </w:pPr>
      <w:r w:rsidRPr="0057083B">
        <w:rPr>
          <w:sz w:val="24"/>
          <w:szCs w:val="24"/>
        </w:rPr>
        <w:t>Контроль исполнения настоящего постановления оставляю за собой.</w:t>
      </w:r>
    </w:p>
    <w:p w:rsidR="0057083B" w:rsidRPr="0057083B" w:rsidRDefault="0057083B" w:rsidP="005708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Глава  Солонецкого</w:t>
      </w: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Г.В.Саломатина</w:t>
      </w: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ind w:left="6096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                   Приложение</w:t>
      </w: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постановлению  администрации                     </w:t>
      </w:r>
    </w:p>
    <w:p w:rsidR="0057083B" w:rsidRPr="0057083B" w:rsidRDefault="0057083B" w:rsidP="0057083B">
      <w:pPr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Солонецкого сельского поселения </w:t>
      </w:r>
    </w:p>
    <w:p w:rsidR="0057083B" w:rsidRPr="0057083B" w:rsidRDefault="0057083B" w:rsidP="0057083B">
      <w:pPr>
        <w:ind w:left="6096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от  01.02.2019 г. № 8</w:t>
      </w:r>
    </w:p>
    <w:p w:rsidR="0057083B" w:rsidRPr="0057083B" w:rsidRDefault="0057083B" w:rsidP="0057083B">
      <w:pPr>
        <w:ind w:left="6096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tbl>
      <w:tblPr>
        <w:tblpPr w:leftFromText="180" w:rightFromText="180" w:vertAnchor="text" w:horzAnchor="margin" w:tblpX="-492" w:tblpY="154"/>
        <w:tblW w:w="10346" w:type="dxa"/>
        <w:tblLook w:val="01E0" w:firstRow="1" w:lastRow="1" w:firstColumn="1" w:lastColumn="1" w:noHBand="0" w:noVBand="0"/>
      </w:tblPr>
      <w:tblGrid>
        <w:gridCol w:w="5419"/>
        <w:gridCol w:w="4927"/>
      </w:tblGrid>
      <w:tr w:rsidR="0057083B" w:rsidRPr="0057083B" w:rsidTr="000342D8">
        <w:tc>
          <w:tcPr>
            <w:tcW w:w="5419" w:type="dxa"/>
          </w:tcPr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«Зарегистрировано»</w:t>
            </w: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№ ____ от «___» _________ ______</w:t>
            </w:r>
            <w:proofErr w:type="gramStart"/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Глава Солонецкого сельского поселения</w:t>
            </w: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/ </w:t>
            </w:r>
            <w:r w:rsidRPr="005708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Саломатина Г.В./</w:t>
            </w:r>
          </w:p>
          <w:p w:rsidR="0057083B" w:rsidRPr="0057083B" w:rsidRDefault="0057083B" w:rsidP="00034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(подпись)                               (Ф.И.О.)</w:t>
            </w:r>
          </w:p>
          <w:p w:rsidR="0057083B" w:rsidRPr="0057083B" w:rsidRDefault="0057083B" w:rsidP="000342D8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7083B" w:rsidRPr="0057083B" w:rsidRDefault="0057083B" w:rsidP="0003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собранием по учреждению территориального общественного самоуправления </w:t>
            </w:r>
            <w:r w:rsidRPr="005708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«Атлант»</w:t>
            </w:r>
          </w:p>
          <w:p w:rsidR="0057083B" w:rsidRPr="0057083B" w:rsidRDefault="0057083B" w:rsidP="00034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83B" w:rsidRPr="0057083B" w:rsidRDefault="0057083B" w:rsidP="000342D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 </w:t>
            </w:r>
            <w:proofErr w:type="gramStart"/>
            <w:r w:rsidRPr="0057083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</w:t>
            </w:r>
            <w:r w:rsidRPr="005708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7083B" w:rsidRPr="0057083B" w:rsidRDefault="0057083B" w:rsidP="000342D8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83B" w:rsidRPr="0057083B" w:rsidRDefault="0057083B" w:rsidP="0057083B">
      <w:pPr>
        <w:shd w:val="clear" w:color="auto" w:fill="FFFFFF"/>
        <w:outlineLvl w:val="0"/>
        <w:rPr>
          <w:rFonts w:ascii="Times New Roman" w:hAnsi="Times New Roman" w:cs="Times New Roman"/>
          <w:sz w:val="24"/>
          <w:szCs w:val="24"/>
        </w:rPr>
      </w:pP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УСТАВ</w:t>
      </w: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ТЕРРИТОРИАЛЬНОГО ОБЩЕСТВЕННОГО САМОУПРАВЛЕНИЯ</w:t>
      </w: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  <w:lang w:eastAsia="ar-SA"/>
        </w:rPr>
        <w:t>«Атлант»</w:t>
      </w:r>
    </w:p>
    <w:p w:rsidR="0057083B" w:rsidRPr="0057083B" w:rsidRDefault="0057083B" w:rsidP="0057083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7083B" w:rsidRPr="0057083B" w:rsidRDefault="0057083B" w:rsidP="00570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1.1. Территориальное общественное самоуправление «Атлант» (далее - ТОС) учреждено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Солонецкого сельского поселения Воробьевского муниципального района Воронежской области и в соответствии с решением главы сельского поселения. </w:t>
      </w:r>
    </w:p>
    <w:p w:rsidR="0057083B" w:rsidRPr="0057083B" w:rsidRDefault="0057083B" w:rsidP="005708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Сокращенное наименование: ТОС «Атлант».</w:t>
      </w:r>
    </w:p>
    <w:p w:rsidR="0057083B" w:rsidRPr="0057083B" w:rsidRDefault="0057083B" w:rsidP="005708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1.2. Настоящий Устав определяет порядок организации и осуществления территориального общественного самоуправления.</w:t>
      </w:r>
    </w:p>
    <w:p w:rsidR="0057083B" w:rsidRPr="0057083B" w:rsidRDefault="0057083B" w:rsidP="0057083B">
      <w:pPr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 1.3. ТОС создано по инициативе жителей, проживающих на территории населенного пункта </w:t>
      </w:r>
      <w:proofErr w:type="spellStart"/>
      <w:r w:rsidRPr="0057083B">
        <w:rPr>
          <w:rFonts w:ascii="Times New Roman" w:hAnsi="Times New Roman" w:cs="Times New Roman"/>
          <w:sz w:val="24"/>
          <w:szCs w:val="24"/>
        </w:rPr>
        <w:t>п.ц.у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57083B">
        <w:rPr>
          <w:rFonts w:ascii="Times New Roman" w:hAnsi="Times New Roman" w:cs="Times New Roman"/>
          <w:sz w:val="24"/>
          <w:szCs w:val="24"/>
        </w:rPr>
        <w:t>-за «Воробьевский» в границах улицы 40 лет Победы являются частью территории муниципального образования «Солонецкое сельское поселение», входящего в состав территории Воробьевского муниципального района Воронежской области.</w:t>
      </w:r>
    </w:p>
    <w:p w:rsidR="0057083B" w:rsidRPr="0057083B" w:rsidRDefault="0057083B" w:rsidP="0057083B">
      <w:pPr>
        <w:pStyle w:val="a3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1.4.Место нахождения ТОС:                                                                                                                                                                                                                                                                  397560, Россия, Воронежская область, Воробьевский район, </w:t>
      </w:r>
      <w:proofErr w:type="spellStart"/>
      <w:r w:rsidRPr="0057083B">
        <w:rPr>
          <w:rFonts w:ascii="Times New Roman" w:hAnsi="Times New Roman" w:cs="Times New Roman"/>
          <w:sz w:val="24"/>
          <w:szCs w:val="24"/>
        </w:rPr>
        <w:t>п.ц.у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57083B">
        <w:rPr>
          <w:rFonts w:ascii="Times New Roman" w:hAnsi="Times New Roman" w:cs="Times New Roman"/>
          <w:sz w:val="24"/>
          <w:szCs w:val="24"/>
        </w:rPr>
        <w:t>-за «Воробьевский», ул. 40 лет Победы, д.6 кв.2.  По данному адресу располагается руководитель Комитета ТОС.</w:t>
      </w:r>
    </w:p>
    <w:p w:rsidR="0057083B" w:rsidRPr="0057083B" w:rsidRDefault="0057083B" w:rsidP="0057083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      1.5.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 xml:space="preserve">Правовую основу ТОС составляют Европейская Хартия местного самоуправления, Конституция Российской Федерации, федеральное законодательство, законы Воронежской области, Устав Солонецкого сельского поселения Воробьевского муниципального района Воронежской области, Положение об организации и </w:t>
      </w:r>
      <w:r w:rsidRPr="0057083B">
        <w:rPr>
          <w:rFonts w:ascii="Times New Roman" w:hAnsi="Times New Roman" w:cs="Times New Roman"/>
          <w:sz w:val="24"/>
          <w:szCs w:val="24"/>
        </w:rPr>
        <w:lastRenderedPageBreak/>
        <w:t>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области, иные нормативные правовые акты органов местного самоуправления, а также настоящий Устав.</w:t>
      </w:r>
      <w:proofErr w:type="gramEnd"/>
    </w:p>
    <w:p w:rsidR="0057083B" w:rsidRPr="0057083B" w:rsidRDefault="0057083B" w:rsidP="005708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1.6. ТОС считается учрежденным с момента регистрации настоящего Устава администрацией Солонецкого  сельского поселения Воробьевского муниципального района Воронежской области. </w:t>
      </w:r>
    </w:p>
    <w:p w:rsidR="0057083B" w:rsidRPr="0057083B" w:rsidRDefault="0057083B" w:rsidP="005708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1.7. ТОС в соответствии с настоящим Уставом не является юридическим лицом и не подлежит государственной регистрации в организационно-правовой форме некоммерческой организации.</w:t>
      </w:r>
    </w:p>
    <w:p w:rsidR="0057083B" w:rsidRPr="0057083B" w:rsidRDefault="0057083B" w:rsidP="0057083B">
      <w:pPr>
        <w:shd w:val="clear" w:color="auto" w:fill="FFFFFF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2. Цели, задачи, формы и основные направления деятельности территориального общественного самоуправления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2.1. ТОС создается с целью: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1) привлечения жителей к решению вопросов жизнедеятельности территории населенного пункта;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2.2. Для достижения целей ТОС призвано решать следующие задачи: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2) защита прав и интересов жителей территории населенного пункта;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2.3. Основные направления деятельности ТОС: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1) защита прав и законных интересов жителей в органах государственной власти Воронежской области и органах местного самоуправления;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2) участие в контроле, за выполнением условий владения, распоряжения, пользования, приватизации и аренды муниципальной собственности, расположенной в пределах установленных границ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3) содействие правоохранительными органами в поддержании общественного порядка;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4) контроль в сфере потребительского рынка в порядке и формах, установленных органами местного самоуправления;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5) организация клубов по интересам, кружков технического и художественного творчества, спортивных кружков, ведение воспитательной работы среди детей и подростков, оказание помощи инвалидам, престарелым, семьям погибших военнослужащих, малообеспеченным и многодетным семьям;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6) защита интересов жителей как потребителей коммунально-бытовых услуг в соответствующих службах;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7) внесение положений в соответствующие органы муниципального образования по вопросам, затрагивающих интересы жителей, в том числе: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использования земельных участков, расположенных в пределах установленных границ ТОС под строительство, создание детских и оздоровительных площадок, </w:t>
      </w:r>
      <w:r w:rsidRPr="0057083B">
        <w:rPr>
          <w:rFonts w:ascii="Times New Roman" w:hAnsi="Times New Roman" w:cs="Times New Roman"/>
          <w:sz w:val="24"/>
          <w:szCs w:val="24"/>
        </w:rPr>
        <w:lastRenderedPageBreak/>
        <w:t>скверов, стоянок автомобилей, гаражей, площадок для выгула собак и для других общественно-полезных целей;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создания и ликвидации объектов торговли, общественного питания, бытового обслуживания, здравоохранения и других организаций в пределах установленных границ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8) содействие в проведении мероприятий санитарного, эпидемиологического, экологического и пожарного контроля и безопасности;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10) содействие жителям в выполнении правил эксплуатации жилого фонда, участие в мероприятиях по уборки территории;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11) информирование населения о решениях органов государственной власти Воронежской области и органов местного самоуправления, принятых по предложению или при участии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12)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13) поддержание в порядке дворов, дорог, тротуаров, колодцев, мест захоронений, участие в охране памятников истории, культуры.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t>2.4.</w:t>
      </w:r>
      <w:r w:rsidRPr="0057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83B">
        <w:rPr>
          <w:rFonts w:ascii="Times New Roman" w:hAnsi="Times New Roman" w:cs="Times New Roman"/>
          <w:sz w:val="24"/>
          <w:szCs w:val="24"/>
        </w:rPr>
        <w:t>ТОС на территории населенного пункта осуществляется в следующих формах: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1) проведение собраний жителей территории населенного пункта;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2) работа органов ТОС территории населенного пункта.</w:t>
      </w:r>
    </w:p>
    <w:p w:rsidR="0057083B" w:rsidRPr="0057083B" w:rsidRDefault="0057083B" w:rsidP="005708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3. Порядок проведения собраний, их полномочия, порядок принятия решений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57083B">
        <w:rPr>
          <w:rFonts w:ascii="Times New Roman" w:hAnsi="Times New Roman" w:cs="Times New Roman"/>
          <w:sz w:val="24"/>
          <w:szCs w:val="24"/>
        </w:rPr>
        <w:t>Собрание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Собрание жителей проводится не реже одного раза в год.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В случае созыва собрания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Собрание жителей, созванные инициативной группой, проводится не позднее 30 дней после письменного обращения инициативной группы в исполнительный орган ТОС. 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Граждане, не проживающие постоянно или преимущественно на территории населенного пункта, вправе принимать участие в собрании жителей с правом совещательного голоса. 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территории населенного пункта, достигших шестнадцатилетнего возраста.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3.2. </w:t>
      </w:r>
      <w:r w:rsidRPr="0057083B">
        <w:rPr>
          <w:rFonts w:ascii="Times New Roman" w:hAnsi="Times New Roman" w:cs="Times New Roman"/>
          <w:sz w:val="24"/>
          <w:szCs w:val="24"/>
        </w:rPr>
        <w:t>К исключительным полномочиям собрания жителей территории населенного пункта ТОС, относятся: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1) установление структуры органов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2) принятие Устава ТОС, внесение в него изменений и дополнений;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3) избрание руководящих и ревизионных органов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5) утверждение годового отчета и годового бухгалтерского баланса;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6) утверждение сметы доходов и расходов ТОС и отчет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7) рассмотрение и утверждение отчетов о деятельности органов ТОС;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8) реорганизация и ликвидация ТОС.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Pr="0057083B">
        <w:rPr>
          <w:rFonts w:ascii="Times New Roman" w:hAnsi="Times New Roman" w:cs="Times New Roman"/>
          <w:sz w:val="24"/>
          <w:szCs w:val="24"/>
        </w:rPr>
        <w:t>Решения собраний принимаются открытым голосованием, простым большинством голосов присутствующих жителей (делегатов) и подлежит официальному опубликованию. Решения по вопросам исключительной компетенции принимаются 2/3 голосов присутствующих.</w:t>
      </w:r>
    </w:p>
    <w:p w:rsidR="0057083B" w:rsidRPr="0057083B" w:rsidRDefault="0057083B" w:rsidP="0057083B">
      <w:pPr>
        <w:shd w:val="clear" w:color="auto" w:fill="FFFFFF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4. Порядок формирования, прекращения полномочий, права</w:t>
      </w:r>
    </w:p>
    <w:p w:rsidR="0057083B" w:rsidRPr="0057083B" w:rsidRDefault="0057083B" w:rsidP="0057083B">
      <w:pPr>
        <w:shd w:val="clear" w:color="auto" w:fill="FFFFFF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 xml:space="preserve">и обязанности, срок полномочий органов </w:t>
      </w:r>
      <w:proofErr w:type="gramStart"/>
      <w:r w:rsidRPr="0057083B">
        <w:rPr>
          <w:rFonts w:ascii="Times New Roman" w:hAnsi="Times New Roman" w:cs="Times New Roman"/>
          <w:b/>
          <w:sz w:val="24"/>
          <w:szCs w:val="24"/>
        </w:rPr>
        <w:t>территориального</w:t>
      </w:r>
      <w:proofErr w:type="gramEnd"/>
    </w:p>
    <w:p w:rsidR="0057083B" w:rsidRPr="0057083B" w:rsidRDefault="0057083B" w:rsidP="0057083B">
      <w:pPr>
        <w:shd w:val="clear" w:color="auto" w:fill="FFFFFF"/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83B">
        <w:rPr>
          <w:rFonts w:ascii="Times New Roman" w:hAnsi="Times New Roman" w:cs="Times New Roman"/>
          <w:b/>
          <w:sz w:val="24"/>
          <w:szCs w:val="24"/>
        </w:rPr>
        <w:t>общественного самоуправления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4.1. Для организации и непосредственной реализации направлений деятельности, принятых на себя ТОС, собрание избирает коллегиальный исполнительный орган – Комитет территориального общественного самоуправления (далее - Комитет).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Комитет состоит из не менее 5 человек, в число которых входят председатель, его заместитель и секретарь.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Комитет избирается открытым голосованием на срок пять лет, избранными считаются жители населенного пункта, получившие 2/3 голосов присутствующих на собрании (конференции) жителей.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Комитет подотчетен собранию,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своей работе перед жителями не реже одного раза в год.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4.2. Руководителем Комитета является председатель Комитета, избранный непосредственно на собрании жителями, из состава Комитета, со сроком полномочий пять лет.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4.3. Члены Комитета из своего состава избирают председателя, заместителя председателя и секретаря, образуют комиссии, назначают старост улиц.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4.4. Комитет может быть досрочно переизбран по решению собрания в случае выражения ему недоверия со стороны жителей территории населенного пункта и в иных случаях, предусмотренных законодательством. Избрание новых членов Комитета проводится в порядке, предусмотренном настоящим Уставом.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4.5. Заседания Комитета проводятся по мере необходимости, но не реже одного раза в год. Заседание считается правомочным, если в нем принимают участие не менее половины членов Комитета. Решение Комитета принимается простым большинством голосов присутствующих членов, а при равенстве голосов решающим является голос председателя или исполняющего обязанности председателя Комитета. Решения оформляются протоколом, который подписывается председателем и секретарем.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4.6. Деятельность Комитета осуществляется в соответствии с программой ТОС, принятой на собрании на основе перспективных и текущих планов, которые </w:t>
      </w:r>
      <w:r w:rsidRPr="0057083B">
        <w:rPr>
          <w:rFonts w:ascii="Times New Roman" w:hAnsi="Times New Roman" w:cs="Times New Roman"/>
          <w:sz w:val="24"/>
          <w:szCs w:val="24"/>
        </w:rPr>
        <w:lastRenderedPageBreak/>
        <w:t>составляются с учетом предложений жителей населенного пункта и органов местного самоуправления поселения.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4.7. Комитет представляет интересы жителей, обеспечивает исполнение решений, принятых жителями на собрании.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4.8. </w:t>
      </w: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Во исполнение возложенных на Комитет ТОС задач, председатель Комитета ТОС: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1)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 гражданами;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2) организует деятельность Комитет ТОС;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3) организует подготовку и проведение собраний граждан, осуществляет </w:t>
      </w:r>
      <w:proofErr w:type="gramStart"/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контроль за</w:t>
      </w:r>
      <w:proofErr w:type="gramEnd"/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 xml:space="preserve"> реализацией принятых на них решений;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4) созывает и ведет заседания Комитета ТОС;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5) информирует администрацию сельского поселения, Совет народных депутатов сельского поселения о деятельности ТОС, о положении дел на подведомственной территории;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6) обеспечивает организацию выборов членов Комитета ТОС взамен выбывших;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7) выдает доверенности, подписывает решения, протоколы заседаний и прочие документы ТОС;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8) решает иные вопросы, порученные ему собранием граждан, администрацией сельского поселения в установленном порядке.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Члены Комитета ТОС могут исполнять свои полномочия на постоянной (непостоянной) основе.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4.9. Полномочия председателя и членов Комитета ТОС прекращаются в случаях: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1) личного заявления о прекращении полномочий;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2) выбытия на постоянное место жительства за пределы соответствующей территории;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3) смерти;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4) решения общего собрания;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5) вступления в силу приговора суда в отношении члена, председателя Комитета ТОС;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6)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В течение одного месяца со дня прекращения полномочий производятся выборы новых членов, председателя Комитета ТОС.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4.10. Срок полномочий Комитета ТОС составляет 5 лет.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4.11. Комитет ТОС подотчетен общему собранию и действует в соответствии с их решениями, оформленными в установленном порядке протоколами.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4.12. Заседания Комитета ТОС созываются по мере необходимости, но не реже одного раза в год. Заседания считаются правомочными в случае присутствия на них не менее половины от общего числа членов Комитета ТОС. Решения Комитета ТОС принимаются простым большинством голосов от числа присутствующих на заседании членов Комитета ТОС и оформляются протоколом, который подписывается всеми присутствующими членами Комитета ТОС. Каждый член Комитета ТОС имеет один голос.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lastRenderedPageBreak/>
        <w:t>4.13. К полномочиям Комитета ТОС относятся: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1) представление интересов населения, проживающего на соответствующей территории;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proofErr w:type="gramStart"/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2)     обеспечение исполнения решений, принятых на собраниях граждан;</w:t>
      </w:r>
      <w:proofErr w:type="gramEnd"/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3) осуществление хозяйственной деятельности по содержанию и благоустройству территории, иной хозяйственной деятельности, направленной на удовлетворение социально-бытовых потребностей граждан, проживающих на соответствующей территории, как за счет средств указанных граждан, так и с использованием средств бюджета сельского поселения на основании договора между органами территориального общественного самоуправления и администрацией сельского поселения;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4) внесение в органы местного самоуправления сельского поселения проектов муниципальных правовых актов, подлежащих обязательному рассмотрению органами и должностными лицами, к компетенции которых отнесено принятие указанных актов.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4.14. Комитет ТОС в пределах своей компетенции содействует: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1) правоохранительным органам - в поддержании общественного порядка;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2) жителям - в выполнении правил эксплуатации жилищного фонда и решении жилищных проблем путем подготовки ходатайств и проведения консультаций;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3) органам санитарно-эпидемиологического, пожарного контроля и безопасности - в осуществлении деятельности на территории ТОС;</w:t>
      </w:r>
    </w:p>
    <w:p w:rsidR="0057083B" w:rsidRPr="0057083B" w:rsidRDefault="0057083B" w:rsidP="0057083B">
      <w:pPr>
        <w:autoSpaceDE w:val="0"/>
        <w:autoSpaceDN w:val="0"/>
        <w:adjustRightInd w:val="0"/>
        <w:ind w:firstLine="567"/>
        <w:jc w:val="both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57083B">
        <w:rPr>
          <w:rFonts w:ascii="Times New Roman" w:eastAsia="TimesNewRoman,Bold" w:hAnsi="Times New Roman" w:cs="Times New Roman"/>
          <w:bCs/>
          <w:sz w:val="24"/>
          <w:szCs w:val="24"/>
        </w:rPr>
        <w:t>4) органам местного самоуправления - в проведении культурных, спортивных и иных мероприятий, соответствующих целям образования и деятельности ТОС.</w:t>
      </w:r>
    </w:p>
    <w:p w:rsidR="0057083B" w:rsidRPr="0057083B" w:rsidRDefault="0057083B" w:rsidP="005708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Pr="0057083B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7083B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финансово-хозяйственной деятельностью ТОС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Для осуществления контроля и проверки финансово-хозяйственной деятельности Комитета собрание жителей избирает контрольно-ревизионный орган ТОС - контрольно-ревизионную комиссию (далее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>омиссия).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Комиссия избирается на 5 лет в количестве 3 человек, в состав которой не могут быть избраны члены Комитета.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Комиссия из своего состава избирает председателя.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Комиссия проводит плановые ревизии финансово-хозяйственной деятельности Комитета не реже одного раза в год.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 xml:space="preserve">Решением собрания жителей на комиссию могут быть возложены функции по </w:t>
      </w:r>
      <w:proofErr w:type="gramStart"/>
      <w:r w:rsidRPr="0057083B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7083B">
        <w:rPr>
          <w:rFonts w:ascii="Times New Roman" w:hAnsi="Times New Roman" w:cs="Times New Roman"/>
          <w:sz w:val="24"/>
          <w:szCs w:val="24"/>
        </w:rPr>
        <w:t xml:space="preserve"> выполнением устава ТОС.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Для проверки финансово-хозяйственной деятельности Комитета комиссия вправе привлекать аудиторские организации.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Комиссия представляет собранию заключение по годовому отчету Комитета и годовой отчет о своей деятельности.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Комиссия при необходимости имеет право созвать внеочередное собрание жителей.</w:t>
      </w:r>
    </w:p>
    <w:p w:rsidR="0057083B" w:rsidRPr="0057083B" w:rsidRDefault="0057083B" w:rsidP="0057083B">
      <w:pPr>
        <w:shd w:val="clear" w:color="auto" w:fill="FFFFFF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>6. Внесение изменений и дополнений в устав ТОС</w:t>
      </w:r>
    </w:p>
    <w:p w:rsidR="0057083B" w:rsidRPr="0057083B" w:rsidRDefault="0057083B" w:rsidP="0057083B">
      <w:pPr>
        <w:shd w:val="clear" w:color="auto" w:fill="FFFFFF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sz w:val="24"/>
          <w:szCs w:val="24"/>
        </w:rPr>
        <w:t>Изменения и дополнения в устав ТОС вносятся по решению собрания, принятому 2/3 присутствующих делегатов и подлежит государственной регистрации в том же порядке и в те же сроки, что и государственная регистрация Устава ТОС.</w:t>
      </w:r>
    </w:p>
    <w:p w:rsidR="0057083B" w:rsidRPr="0057083B" w:rsidRDefault="0057083B" w:rsidP="0057083B">
      <w:pPr>
        <w:shd w:val="clear" w:color="auto" w:fill="FFFFFF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57083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7083B">
        <w:rPr>
          <w:rFonts w:ascii="Times New Roman" w:hAnsi="Times New Roman" w:cs="Times New Roman"/>
          <w:b/>
          <w:sz w:val="24"/>
          <w:szCs w:val="24"/>
        </w:rPr>
        <w:t>Прекращение деятельности ТОС</w:t>
      </w:r>
    </w:p>
    <w:p w:rsidR="0057083B" w:rsidRPr="0057083B" w:rsidRDefault="0057083B" w:rsidP="005708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lastRenderedPageBreak/>
        <w:t>7.1. Деятельность ТОС прекращается на основании соответствующего решения собрания граждан либо на основании решения суда.</w:t>
      </w:r>
    </w:p>
    <w:p w:rsidR="0057083B" w:rsidRPr="0057083B" w:rsidRDefault="0057083B" w:rsidP="005708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83B">
        <w:rPr>
          <w:rFonts w:ascii="Times New Roman" w:hAnsi="Times New Roman" w:cs="Times New Roman"/>
          <w:bCs/>
          <w:sz w:val="24"/>
          <w:szCs w:val="24"/>
        </w:rPr>
        <w:t>7.2. В случае прекращения деятельности ТОС бюджетные средства и имущество, приобретенное за счет бюджетных средств или переданное органами местного самоуправления сельского поселения, переходят в состав муниципальной собственности. 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прекращении деятельности ТОС, в спорных случаях - в порядке, определяемом решением суда.</w:t>
      </w:r>
    </w:p>
    <w:p w:rsidR="0057083B" w:rsidRPr="0057083B" w:rsidRDefault="0057083B" w:rsidP="0057083B">
      <w:pPr>
        <w:pStyle w:val="1"/>
        <w:shd w:val="clear" w:color="auto" w:fill="FFFFFF"/>
        <w:rPr>
          <w:sz w:val="24"/>
          <w:szCs w:val="24"/>
        </w:rPr>
      </w:pPr>
      <w:r w:rsidRPr="0057083B">
        <w:rPr>
          <w:bCs/>
          <w:sz w:val="24"/>
          <w:szCs w:val="24"/>
        </w:rPr>
        <w:t>7.3. Решение о прекращении деятельности ТОС направляется главе сельского поселения и в Совет народных депутатов сельского поселения.</w:t>
      </w:r>
      <w:r w:rsidRPr="0057083B">
        <w:rPr>
          <w:sz w:val="24"/>
          <w:szCs w:val="24"/>
        </w:rPr>
        <w:t xml:space="preserve"> В случае прекращения деятельности ТОС, прошедшего государственную регистрацию, решение направляется также в регистрирующий орган.</w:t>
      </w:r>
    </w:p>
    <w:p w:rsidR="0057083B" w:rsidRPr="0082683B" w:rsidRDefault="0057083B" w:rsidP="0057083B">
      <w:pPr>
        <w:ind w:right="140"/>
        <w:jc w:val="both"/>
      </w:pPr>
      <w: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57083B" w:rsidTr="000342D8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</w:t>
            </w: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57083B" w:rsidRDefault="0057083B" w:rsidP="00034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16"/>
    <w:multiLevelType w:val="hybridMultilevel"/>
    <w:tmpl w:val="431AC3FA"/>
    <w:lvl w:ilvl="0" w:tplc="8FA2CED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B"/>
    <w:rsid w:val="000112C3"/>
    <w:rsid w:val="002036DF"/>
    <w:rsid w:val="00216AB9"/>
    <w:rsid w:val="002F1DF8"/>
    <w:rsid w:val="004355FE"/>
    <w:rsid w:val="004659D1"/>
    <w:rsid w:val="00564888"/>
    <w:rsid w:val="0057083B"/>
    <w:rsid w:val="005E1286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B"/>
  </w:style>
  <w:style w:type="paragraph" w:styleId="1">
    <w:name w:val="heading 1"/>
    <w:basedOn w:val="a"/>
    <w:next w:val="a"/>
    <w:link w:val="10"/>
    <w:qFormat/>
    <w:rsid w:val="0057083B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083B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083B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083B"/>
    <w:rPr>
      <w:rFonts w:ascii="Bookman Old Style" w:hAnsi="Bookman Old Style" w:cs="Bookman Old Style" w:hint="default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57083B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57083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083B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57083B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57083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7083B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57083B"/>
    <w:rPr>
      <w:rFonts w:ascii="Times New Roman" w:hAnsi="Times New Roman" w:cs="Times New Roman"/>
      <w:b/>
      <w:bCs/>
      <w:color w:val="000000"/>
      <w:spacing w:val="-20"/>
      <w:sz w:val="18"/>
      <w:szCs w:val="18"/>
    </w:rPr>
  </w:style>
  <w:style w:type="paragraph" w:styleId="a3">
    <w:name w:val="No Spacing"/>
    <w:uiPriority w:val="1"/>
    <w:qFormat/>
    <w:rsid w:val="0057083B"/>
    <w:pPr>
      <w:spacing w:line="240" w:lineRule="auto"/>
    </w:pPr>
  </w:style>
  <w:style w:type="paragraph" w:customStyle="1" w:styleId="ConsPlusNormal">
    <w:name w:val="ConsPlusNormal"/>
    <w:link w:val="ConsPlusNormal0"/>
    <w:rsid w:val="0057083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3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83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0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7083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70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B"/>
  </w:style>
  <w:style w:type="paragraph" w:styleId="1">
    <w:name w:val="heading 1"/>
    <w:basedOn w:val="a"/>
    <w:next w:val="a"/>
    <w:link w:val="10"/>
    <w:qFormat/>
    <w:rsid w:val="0057083B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7083B"/>
    <w:pPr>
      <w:widowControl w:val="0"/>
      <w:autoSpaceDE w:val="0"/>
      <w:autoSpaceDN w:val="0"/>
      <w:adjustRightInd w:val="0"/>
      <w:spacing w:line="317" w:lineRule="exact"/>
      <w:ind w:firstLine="730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083B"/>
    <w:pPr>
      <w:widowControl w:val="0"/>
      <w:autoSpaceDE w:val="0"/>
      <w:autoSpaceDN w:val="0"/>
      <w:adjustRightInd w:val="0"/>
      <w:spacing w:line="298" w:lineRule="exact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083B"/>
    <w:rPr>
      <w:rFonts w:ascii="Bookman Old Style" w:hAnsi="Bookman Old Style" w:cs="Bookman Old Style" w:hint="default"/>
      <w:color w:val="000000"/>
      <w:sz w:val="48"/>
      <w:szCs w:val="48"/>
    </w:rPr>
  </w:style>
  <w:style w:type="character" w:customStyle="1" w:styleId="FontStyle13">
    <w:name w:val="Font Style13"/>
    <w:basedOn w:val="a0"/>
    <w:uiPriority w:val="99"/>
    <w:rsid w:val="0057083B"/>
    <w:rPr>
      <w:rFonts w:ascii="Bookman Old Style" w:hAnsi="Bookman Old Style" w:cs="Bookman Old Style" w:hint="default"/>
      <w:color w:val="000000"/>
      <w:sz w:val="20"/>
      <w:szCs w:val="20"/>
    </w:rPr>
  </w:style>
  <w:style w:type="character" w:customStyle="1" w:styleId="FontStyle11">
    <w:name w:val="Font Style11"/>
    <w:uiPriority w:val="99"/>
    <w:rsid w:val="0057083B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57083B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083B"/>
    <w:rPr>
      <w:rFonts w:ascii="Times New Roman" w:hAnsi="Times New Roman" w:cs="Times New Roman"/>
      <w:color w:val="000000"/>
      <w:spacing w:val="10"/>
      <w:sz w:val="22"/>
      <w:szCs w:val="22"/>
    </w:rPr>
  </w:style>
  <w:style w:type="character" w:customStyle="1" w:styleId="FontStyle16">
    <w:name w:val="Font Style16"/>
    <w:basedOn w:val="a0"/>
    <w:uiPriority w:val="99"/>
    <w:rsid w:val="0057083B"/>
    <w:rPr>
      <w:rFonts w:ascii="Arial Narrow" w:hAnsi="Arial Narrow" w:cs="Arial Narrow"/>
      <w:b/>
      <w:bCs/>
      <w:color w:val="000000"/>
      <w:sz w:val="12"/>
      <w:szCs w:val="12"/>
    </w:rPr>
  </w:style>
  <w:style w:type="character" w:customStyle="1" w:styleId="FontStyle17">
    <w:name w:val="Font Style17"/>
    <w:basedOn w:val="a0"/>
    <w:uiPriority w:val="99"/>
    <w:rsid w:val="0057083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57083B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basedOn w:val="a0"/>
    <w:uiPriority w:val="99"/>
    <w:rsid w:val="0057083B"/>
    <w:rPr>
      <w:rFonts w:ascii="Times New Roman" w:hAnsi="Times New Roman" w:cs="Times New Roman"/>
      <w:b/>
      <w:bCs/>
      <w:color w:val="000000"/>
      <w:spacing w:val="-20"/>
      <w:sz w:val="18"/>
      <w:szCs w:val="18"/>
    </w:rPr>
  </w:style>
  <w:style w:type="paragraph" w:styleId="a3">
    <w:name w:val="No Spacing"/>
    <w:uiPriority w:val="1"/>
    <w:qFormat/>
    <w:rsid w:val="0057083B"/>
    <w:pPr>
      <w:spacing w:line="240" w:lineRule="auto"/>
    </w:pPr>
  </w:style>
  <w:style w:type="paragraph" w:customStyle="1" w:styleId="ConsPlusNormal">
    <w:name w:val="ConsPlusNormal"/>
    <w:link w:val="ConsPlusNormal0"/>
    <w:rsid w:val="0057083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083B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83B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08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7083B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7083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2019-02-25T06:36:00Z</dcterms:created>
  <dcterms:modified xsi:type="dcterms:W3CDTF">2019-02-25T06:40:00Z</dcterms:modified>
</cp:coreProperties>
</file>