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710151" w:rsidRPr="00A72834" w:rsidTr="00336DE4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710151" w:rsidRDefault="00710151" w:rsidP="00336DE4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710151" w:rsidRDefault="00710151" w:rsidP="00336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710151" w:rsidRDefault="00710151" w:rsidP="00336DE4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10151" w:rsidTr="00336DE4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710151" w:rsidRDefault="00710151" w:rsidP="00336DE4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№3</w:t>
                  </w:r>
                </w:p>
                <w:p w:rsidR="00710151" w:rsidRDefault="00710151" w:rsidP="0071015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10 марта 2021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710151" w:rsidRDefault="00710151" w:rsidP="00336DE4">
            <w:pPr>
              <w:rPr>
                <w:rFonts w:ascii="Times New Roman" w:hAnsi="Times New Roman" w:cs="Times New Roman"/>
              </w:rPr>
            </w:pPr>
          </w:p>
        </w:tc>
      </w:tr>
    </w:tbl>
    <w:p w:rsidR="002F1DF8" w:rsidRDefault="002F1DF8"/>
    <w:p w:rsidR="00710151" w:rsidRPr="00710151" w:rsidRDefault="00710151" w:rsidP="00710151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710151">
        <w:rPr>
          <w:rStyle w:val="FontStyle11"/>
          <w:sz w:val="24"/>
          <w:szCs w:val="24"/>
        </w:rPr>
        <w:t>АДМИНИСТРАЦИЯ</w:t>
      </w:r>
    </w:p>
    <w:p w:rsidR="00710151" w:rsidRPr="00710151" w:rsidRDefault="00710151" w:rsidP="00710151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710151">
        <w:rPr>
          <w:rStyle w:val="FontStyle11"/>
          <w:sz w:val="24"/>
          <w:szCs w:val="24"/>
        </w:rPr>
        <w:t>СОЛОНЕЦКОГО СЕЛЬСКОГО ПОСЕЛЕНИЯ</w:t>
      </w:r>
    </w:p>
    <w:p w:rsidR="00710151" w:rsidRPr="00710151" w:rsidRDefault="00710151" w:rsidP="00710151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710151">
        <w:rPr>
          <w:rStyle w:val="FontStyle11"/>
          <w:sz w:val="24"/>
          <w:szCs w:val="24"/>
        </w:rPr>
        <w:t>ВОРОБЬЕВСКОГО МУНИЦИПАЛЬНОГО РАЙОНА</w:t>
      </w:r>
    </w:p>
    <w:p w:rsidR="00710151" w:rsidRPr="00710151" w:rsidRDefault="00710151" w:rsidP="00710151">
      <w:pPr>
        <w:pStyle w:val="Style1"/>
        <w:widowControl/>
        <w:spacing w:line="240" w:lineRule="auto"/>
        <w:rPr>
          <w:b/>
          <w:bCs/>
        </w:rPr>
      </w:pPr>
      <w:r>
        <w:rPr>
          <w:rStyle w:val="FontStyle11"/>
          <w:sz w:val="24"/>
          <w:szCs w:val="24"/>
        </w:rPr>
        <w:t>ВОРОНЕЖСКОЙ ОБЛАСТИ</w:t>
      </w:r>
    </w:p>
    <w:p w:rsidR="00710151" w:rsidRPr="00710151" w:rsidRDefault="00710151" w:rsidP="00710151">
      <w:pPr>
        <w:pStyle w:val="Style2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                             </w:t>
      </w:r>
      <w:r w:rsidRPr="00710151">
        <w:rPr>
          <w:rStyle w:val="FontStyle12"/>
          <w:sz w:val="24"/>
          <w:szCs w:val="24"/>
        </w:rPr>
        <w:t>ПОСТАНОВЛЕНИЕ</w:t>
      </w:r>
    </w:p>
    <w:p w:rsidR="00710151" w:rsidRPr="00710151" w:rsidRDefault="00710151" w:rsidP="00710151">
      <w:pPr>
        <w:pStyle w:val="2"/>
        <w:tabs>
          <w:tab w:val="left" w:pos="4253"/>
        </w:tabs>
        <w:ind w:right="4958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10151" w:rsidRPr="00710151" w:rsidRDefault="00710151" w:rsidP="00710151">
      <w:pPr>
        <w:pStyle w:val="2"/>
        <w:tabs>
          <w:tab w:val="left" w:pos="4253"/>
        </w:tabs>
        <w:ind w:right="4958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10151">
        <w:rPr>
          <w:rFonts w:ascii="Times New Roman" w:hAnsi="Times New Roman" w:cs="Times New Roman"/>
          <w:b w:val="0"/>
          <w:sz w:val="24"/>
          <w:szCs w:val="24"/>
          <w:u w:val="single"/>
        </w:rPr>
        <w:t>от 04 марта 2021 года № 23</w:t>
      </w:r>
    </w:p>
    <w:p w:rsidR="00710151" w:rsidRPr="00710151" w:rsidRDefault="00710151" w:rsidP="00710151">
      <w:pPr>
        <w:pStyle w:val="2"/>
        <w:ind w:right="5100" w:firstLine="709"/>
        <w:jc w:val="both"/>
        <w:rPr>
          <w:rStyle w:val="FontStyle15"/>
          <w:bCs w:val="0"/>
          <w:sz w:val="16"/>
          <w:szCs w:val="16"/>
        </w:rPr>
      </w:pPr>
      <w:r w:rsidRPr="00710151">
        <w:rPr>
          <w:rFonts w:ascii="Times New Roman" w:hAnsi="Times New Roman" w:cs="Times New Roman"/>
          <w:b w:val="0"/>
          <w:sz w:val="16"/>
          <w:szCs w:val="16"/>
        </w:rPr>
        <w:t>с. Солонцы</w:t>
      </w:r>
    </w:p>
    <w:p w:rsidR="00710151" w:rsidRPr="00710151" w:rsidRDefault="00710151" w:rsidP="00710151">
      <w:pPr>
        <w:pStyle w:val="a3"/>
        <w:tabs>
          <w:tab w:val="left" w:pos="4820"/>
        </w:tabs>
        <w:spacing w:before="0"/>
        <w:ind w:right="4250"/>
        <w:rPr>
          <w:rFonts w:ascii="Times New Roman" w:hAnsi="Times New Roman"/>
          <w:b/>
          <w:sz w:val="24"/>
          <w:szCs w:val="24"/>
        </w:rPr>
      </w:pPr>
      <w:r w:rsidRPr="00710151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Солонецкого сельского поселения от 16.07.2019 г. № 63 «Об утверждении правил представления лицом, поступающим на работу, на должность руководителем муниципального учреждения Солонецкого сельского поселения Воробьевского муниципального района сведений о своих доходах, об имуществе и обязательствах имущественного характера и о </w:t>
      </w:r>
      <w:proofErr w:type="gramStart"/>
      <w:r w:rsidRPr="00710151">
        <w:rPr>
          <w:rFonts w:ascii="Times New Roman" w:hAnsi="Times New Roman"/>
          <w:b/>
          <w:sz w:val="24"/>
          <w:szCs w:val="24"/>
        </w:rPr>
        <w:t>доходах</w:t>
      </w:r>
      <w:proofErr w:type="gramEnd"/>
      <w:r w:rsidRPr="00710151">
        <w:rPr>
          <w:rFonts w:ascii="Times New Roman" w:hAnsi="Times New Roman"/>
          <w:b/>
          <w:sz w:val="24"/>
          <w:szCs w:val="24"/>
        </w:rPr>
        <w:t xml:space="preserve">, об имуществе и обязательствах имущественного характера своих супруга (супруги) и несовершеннолетних детей» </w:t>
      </w:r>
    </w:p>
    <w:p w:rsidR="00710151" w:rsidRPr="00710151" w:rsidRDefault="00710151" w:rsidP="00710151">
      <w:pPr>
        <w:pStyle w:val="a3"/>
        <w:spacing w:before="0" w:line="276" w:lineRule="auto"/>
        <w:ind w:firstLine="720"/>
        <w:rPr>
          <w:rFonts w:ascii="Times New Roman" w:hAnsi="Times New Roman"/>
          <w:sz w:val="24"/>
          <w:szCs w:val="24"/>
        </w:rPr>
      </w:pPr>
      <w:r w:rsidRPr="00710151">
        <w:rPr>
          <w:rFonts w:ascii="Times New Roman" w:hAnsi="Times New Roman"/>
          <w:sz w:val="24"/>
          <w:szCs w:val="24"/>
        </w:rPr>
        <w:t xml:space="preserve">В соответствии с Указом Президента РФ от 15.01.2020 № 13 «О внесении изменений в некоторые акты Президента Российской Федерации» администрация Солонецкого сельского поселения Воробьевского муниципального района </w:t>
      </w:r>
      <w:proofErr w:type="gramStart"/>
      <w:r w:rsidRPr="007101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10151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710151" w:rsidRPr="00710151" w:rsidRDefault="00710151" w:rsidP="00710151">
      <w:pPr>
        <w:pStyle w:val="a3"/>
        <w:spacing w:before="0" w:line="276" w:lineRule="auto"/>
        <w:ind w:firstLine="720"/>
        <w:rPr>
          <w:rFonts w:ascii="Times New Roman" w:hAnsi="Times New Roman"/>
          <w:sz w:val="24"/>
          <w:szCs w:val="24"/>
        </w:rPr>
      </w:pPr>
      <w:r w:rsidRPr="0071015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10151">
        <w:rPr>
          <w:rFonts w:ascii="Times New Roman" w:hAnsi="Times New Roman"/>
          <w:sz w:val="24"/>
          <w:szCs w:val="24"/>
        </w:rPr>
        <w:t>Внести в постановление администрации Солонецкого сельского поселения № 63 от 16.07.2019 г. «Об утверждении правил представления лицом, поступающим на работу, на должность руководителем муниципального учреждения Солонецкого сельского поселения Воробьевского муниципального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следующие изменение:</w:t>
      </w:r>
      <w:proofErr w:type="gramEnd"/>
    </w:p>
    <w:p w:rsidR="00710151" w:rsidRPr="00710151" w:rsidRDefault="00710151" w:rsidP="00710151">
      <w:pPr>
        <w:pStyle w:val="a3"/>
        <w:spacing w:before="0" w:line="276" w:lineRule="auto"/>
        <w:ind w:firstLine="720"/>
        <w:rPr>
          <w:rFonts w:ascii="Times New Roman" w:hAnsi="Times New Roman"/>
          <w:sz w:val="24"/>
          <w:szCs w:val="24"/>
        </w:rPr>
      </w:pPr>
      <w:r w:rsidRPr="00710151">
        <w:rPr>
          <w:rFonts w:ascii="Times New Roman" w:hAnsi="Times New Roman"/>
          <w:sz w:val="24"/>
          <w:szCs w:val="24"/>
        </w:rPr>
        <w:t>1.1. Абзац второй пункта 2 правил изложить в следующей редакции: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151">
        <w:rPr>
          <w:rFonts w:ascii="Times New Roman" w:hAnsi="Times New Roman" w:cs="Times New Roman"/>
          <w:sz w:val="24"/>
          <w:szCs w:val="24"/>
        </w:rPr>
        <w:lastRenderedPageBreak/>
        <w:t>«Сведения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и на официальном сайте администрации Солонецкого сельского поселения</w:t>
      </w:r>
      <w:proofErr w:type="gramEnd"/>
      <w:r w:rsidRPr="00710151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в сети «Интернет»</w:t>
      </w:r>
      <w:proofErr w:type="gramStart"/>
      <w:r w:rsidRPr="0071015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10151">
        <w:rPr>
          <w:rFonts w:ascii="Times New Roman" w:hAnsi="Times New Roman" w:cs="Times New Roman"/>
          <w:sz w:val="24"/>
          <w:szCs w:val="24"/>
        </w:rPr>
        <w:t>.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1.2. Абзац второй пункта 3 изложить в следующей редакции: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151">
        <w:rPr>
          <w:rFonts w:ascii="Times New Roman" w:hAnsi="Times New Roman" w:cs="Times New Roman"/>
          <w:sz w:val="24"/>
          <w:szCs w:val="24"/>
        </w:rPr>
        <w:t>«Сведения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и на официальном сайте администрации Солонецкого сельского поселения</w:t>
      </w:r>
      <w:proofErr w:type="gramEnd"/>
      <w:r w:rsidRPr="00710151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в сети «Интернет»</w:t>
      </w:r>
      <w:proofErr w:type="gramStart"/>
      <w:r w:rsidRPr="0071015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710151">
        <w:rPr>
          <w:rFonts w:ascii="Times New Roman" w:hAnsi="Times New Roman" w:cs="Times New Roman"/>
          <w:sz w:val="24"/>
          <w:szCs w:val="24"/>
        </w:rPr>
        <w:t>.</w:t>
      </w:r>
    </w:p>
    <w:p w:rsidR="00710151" w:rsidRPr="00710151" w:rsidRDefault="00710151" w:rsidP="00710151">
      <w:pPr>
        <w:pStyle w:val="a3"/>
        <w:tabs>
          <w:tab w:val="left" w:pos="4820"/>
        </w:tabs>
        <w:spacing w:before="0" w:line="276" w:lineRule="auto"/>
        <w:ind w:firstLine="720"/>
        <w:rPr>
          <w:rFonts w:ascii="Times New Roman" w:hAnsi="Times New Roman"/>
          <w:sz w:val="24"/>
          <w:szCs w:val="24"/>
        </w:rPr>
      </w:pPr>
      <w:r w:rsidRPr="00710151">
        <w:rPr>
          <w:rFonts w:ascii="Times New Roman" w:hAnsi="Times New Roman"/>
          <w:color w:val="000000"/>
          <w:sz w:val="24"/>
          <w:szCs w:val="24"/>
        </w:rPr>
        <w:t xml:space="preserve">2. Опубликовать настоящее постановление в муниципальном печатном средстве массовой информации «Вестник </w:t>
      </w:r>
      <w:r w:rsidRPr="00710151">
        <w:rPr>
          <w:rFonts w:ascii="Times New Roman" w:hAnsi="Times New Roman"/>
          <w:sz w:val="24"/>
          <w:szCs w:val="24"/>
        </w:rPr>
        <w:t>Солонецкого</w:t>
      </w:r>
      <w:r w:rsidRPr="00710151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поселения».</w:t>
      </w:r>
    </w:p>
    <w:p w:rsidR="00710151" w:rsidRPr="00710151" w:rsidRDefault="00710151" w:rsidP="00710151">
      <w:pPr>
        <w:pStyle w:val="a3"/>
        <w:spacing w:before="0" w:line="276" w:lineRule="auto"/>
        <w:ind w:firstLine="720"/>
        <w:rPr>
          <w:rFonts w:ascii="Times New Roman" w:hAnsi="Times New Roman"/>
          <w:sz w:val="24"/>
          <w:szCs w:val="24"/>
        </w:rPr>
      </w:pPr>
      <w:r w:rsidRPr="00710151">
        <w:rPr>
          <w:rFonts w:ascii="Times New Roman" w:hAnsi="Times New Roman"/>
          <w:sz w:val="24"/>
          <w:szCs w:val="24"/>
        </w:rPr>
        <w:t>3. Контроль, за исполнением п</w:t>
      </w:r>
      <w:r>
        <w:rPr>
          <w:rFonts w:ascii="Times New Roman" w:hAnsi="Times New Roman"/>
          <w:sz w:val="24"/>
          <w:szCs w:val="24"/>
        </w:rPr>
        <w:t>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710151" w:rsidRPr="00710151" w:rsidTr="00336DE4">
        <w:tc>
          <w:tcPr>
            <w:tcW w:w="4784" w:type="dxa"/>
            <w:shd w:val="clear" w:color="auto" w:fill="auto"/>
          </w:tcPr>
          <w:p w:rsidR="00710151" w:rsidRPr="00710151" w:rsidRDefault="00710151" w:rsidP="00710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0151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710151" w:rsidRPr="00710151" w:rsidRDefault="00710151" w:rsidP="00710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710151" w:rsidRPr="00710151" w:rsidRDefault="00710151" w:rsidP="00710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151" w:rsidRPr="00710151" w:rsidRDefault="00710151" w:rsidP="00710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10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101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01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10151">
              <w:rPr>
                <w:rFonts w:ascii="Times New Roman" w:hAnsi="Times New Roman" w:cs="Times New Roman"/>
                <w:sz w:val="24"/>
                <w:szCs w:val="24"/>
              </w:rPr>
              <w:t>Саломатина</w:t>
            </w:r>
          </w:p>
        </w:tc>
      </w:tr>
    </w:tbl>
    <w:p w:rsidR="00710151" w:rsidRPr="00710151" w:rsidRDefault="00710151" w:rsidP="007101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CCC" w:rsidRPr="009B3CCC" w:rsidRDefault="009B3CCC" w:rsidP="009B3CCC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B3CCC">
        <w:rPr>
          <w:rFonts w:ascii="Times New Roman" w:hAnsi="Times New Roman"/>
          <w:b/>
          <w:bCs/>
          <w:spacing w:val="-10"/>
          <w:sz w:val="24"/>
          <w:szCs w:val="24"/>
        </w:rPr>
        <w:t>АДМИНИСТРАЦИЯ</w:t>
      </w:r>
    </w:p>
    <w:p w:rsidR="009B3CCC" w:rsidRPr="009B3CCC" w:rsidRDefault="009B3CCC" w:rsidP="009B3C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B3CCC">
        <w:rPr>
          <w:rFonts w:ascii="Times New Roman" w:hAnsi="Times New Roman"/>
          <w:b/>
          <w:bCs/>
          <w:spacing w:val="-10"/>
          <w:sz w:val="24"/>
          <w:szCs w:val="24"/>
        </w:rPr>
        <w:t>СОЛОНЕЦКОГО СЕЛЬСКОГО ПОСЕЛЕНИЯ</w:t>
      </w:r>
    </w:p>
    <w:p w:rsidR="009B3CCC" w:rsidRPr="009B3CCC" w:rsidRDefault="009B3CCC" w:rsidP="009B3C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B3CCC">
        <w:rPr>
          <w:rFonts w:ascii="Times New Roman" w:hAnsi="Times New Roman"/>
          <w:b/>
          <w:bCs/>
          <w:spacing w:val="-10"/>
          <w:sz w:val="24"/>
          <w:szCs w:val="24"/>
        </w:rPr>
        <w:t>ВОРОБЬЕВСКОГО МУНИЦИПАЛЬНОГО РАЙОНА</w:t>
      </w:r>
    </w:p>
    <w:p w:rsidR="009B3CCC" w:rsidRPr="009B3CCC" w:rsidRDefault="009B3CCC" w:rsidP="009B3C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9B3CCC">
        <w:rPr>
          <w:rFonts w:ascii="Times New Roman" w:hAnsi="Times New Roman"/>
          <w:b/>
          <w:bCs/>
          <w:spacing w:val="-10"/>
          <w:sz w:val="24"/>
          <w:szCs w:val="24"/>
        </w:rPr>
        <w:t>ВОРОНЕЖСКОЙ ОБЛАСТИ</w:t>
      </w:r>
    </w:p>
    <w:p w:rsidR="009B3CCC" w:rsidRPr="009B3CCC" w:rsidRDefault="009B3CCC" w:rsidP="009B3CC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CC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9B3CCC" w:rsidRPr="009B3CCC" w:rsidRDefault="009B3CCC" w:rsidP="009B3CCC">
      <w:pPr>
        <w:rPr>
          <w:rFonts w:ascii="Times New Roman" w:hAnsi="Times New Roman"/>
          <w:sz w:val="24"/>
          <w:szCs w:val="24"/>
          <w:u w:val="single"/>
        </w:rPr>
      </w:pPr>
      <w:r w:rsidRPr="009B3CCC">
        <w:rPr>
          <w:rFonts w:ascii="Times New Roman" w:hAnsi="Times New Roman"/>
          <w:sz w:val="24"/>
          <w:szCs w:val="24"/>
          <w:u w:val="single"/>
        </w:rPr>
        <w:t>от 04 марта 2021 г. № 24</w:t>
      </w:r>
    </w:p>
    <w:p w:rsidR="009B3CCC" w:rsidRPr="009B3CCC" w:rsidRDefault="009B3CCC" w:rsidP="009B3CCC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firstLine="851"/>
        <w:rPr>
          <w:rFonts w:ascii="Times New Roman" w:hAnsi="Times New Roman"/>
          <w:sz w:val="16"/>
          <w:szCs w:val="16"/>
        </w:rPr>
      </w:pPr>
      <w:r w:rsidRPr="009B3CCC">
        <w:rPr>
          <w:rFonts w:ascii="Times New Roman" w:hAnsi="Times New Roman"/>
          <w:sz w:val="16"/>
          <w:szCs w:val="16"/>
        </w:rPr>
        <w:t>с. Солонцы</w:t>
      </w:r>
    </w:p>
    <w:p w:rsidR="009B3CCC" w:rsidRPr="009B3CCC" w:rsidRDefault="009B3CCC" w:rsidP="009B3CCC">
      <w:pPr>
        <w:pStyle w:val="Title"/>
        <w:spacing w:before="0" w:after="0"/>
        <w:ind w:right="425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CCC">
        <w:rPr>
          <w:rFonts w:ascii="Times New Roman" w:eastAsia="Lucida Sans Unicode" w:hAnsi="Times New Roman" w:cs="Times New Roman"/>
          <w:sz w:val="24"/>
          <w:szCs w:val="24"/>
        </w:rPr>
        <w:t>О внесении изменений в постановление администрации Солонецкого сельского поселения от 27.05.201</w:t>
      </w:r>
      <w:r w:rsidRPr="009B3CCC">
        <w:rPr>
          <w:rFonts w:ascii="Times New Roman" w:hAnsi="Times New Roman" w:cs="Times New Roman"/>
          <w:sz w:val="24"/>
          <w:szCs w:val="24"/>
        </w:rPr>
        <w:t>6 г № 68 «Об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«</w:t>
      </w:r>
      <w:r w:rsidRPr="009B3CCC">
        <w:rPr>
          <w:rFonts w:ascii="Times New Roman" w:eastAsia="Calibri" w:hAnsi="Times New Roman" w:cs="Times New Roman"/>
          <w:sz w:val="24"/>
          <w:szCs w:val="24"/>
        </w:rPr>
        <w:t xml:space="preserve">Признание </w:t>
      </w:r>
      <w:r w:rsidRPr="009B3CCC">
        <w:rPr>
          <w:rFonts w:ascii="Times New Roman" w:hAnsi="Times New Roman" w:cs="Times New Roman"/>
          <w:sz w:val="24"/>
          <w:szCs w:val="24"/>
          <w:lang w:eastAsia="en-US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9B3CC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B3CCC" w:rsidRPr="009B3CCC" w:rsidRDefault="009B3CCC" w:rsidP="009B3CCC">
      <w:pPr>
        <w:ind w:right="4252"/>
        <w:rPr>
          <w:rFonts w:ascii="Times New Roman" w:hAnsi="Times New Roman" w:cs="Times New Roman"/>
          <w:b/>
          <w:sz w:val="24"/>
          <w:szCs w:val="24"/>
        </w:rPr>
      </w:pPr>
    </w:p>
    <w:p w:rsidR="009B3CCC" w:rsidRPr="009B3CCC" w:rsidRDefault="009B3CCC" w:rsidP="009B3CCC">
      <w:pPr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9B3CCC" w:rsidRPr="009B3CCC" w:rsidRDefault="009B3CCC" w:rsidP="009B3C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B3CC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</w:t>
      </w:r>
      <w:r w:rsidRPr="009B3CCC">
        <w:rPr>
          <w:rFonts w:ascii="Times New Roman" w:hAnsi="Times New Roman"/>
          <w:color w:val="000000"/>
          <w:sz w:val="24"/>
          <w:szCs w:val="24"/>
        </w:rPr>
        <w:t>Солонецкого</w:t>
      </w:r>
      <w:r w:rsidRPr="009B3CCC"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от </w:t>
      </w:r>
      <w:r w:rsidRPr="009B3CCC">
        <w:rPr>
          <w:rFonts w:ascii="Times New Roman" w:hAnsi="Times New Roman"/>
          <w:color w:val="000000"/>
          <w:sz w:val="24"/>
          <w:szCs w:val="24"/>
        </w:rPr>
        <w:t>09</w:t>
      </w:r>
      <w:r w:rsidRPr="009B3CCC">
        <w:rPr>
          <w:rFonts w:ascii="Times New Roman" w:hAnsi="Times New Roman"/>
          <w:sz w:val="24"/>
          <w:szCs w:val="24"/>
        </w:rPr>
        <w:t>.10.2015 г. № 4</w:t>
      </w:r>
      <w:r w:rsidRPr="009B3CCC">
        <w:rPr>
          <w:sz w:val="24"/>
          <w:szCs w:val="24"/>
        </w:rPr>
        <w:t xml:space="preserve"> </w:t>
      </w:r>
      <w:r w:rsidRPr="009B3CCC">
        <w:rPr>
          <w:rFonts w:ascii="Times New Roman" w:hAnsi="Times New Roman"/>
          <w:sz w:val="24"/>
          <w:szCs w:val="24"/>
        </w:rPr>
        <w:t xml:space="preserve">«О порядке разработки и утверждения административных регламентов предоставления муниципальных услуг на территории </w:t>
      </w:r>
      <w:r w:rsidRPr="009B3CCC">
        <w:rPr>
          <w:rFonts w:ascii="Times New Roman" w:hAnsi="Times New Roman"/>
          <w:color w:val="000000"/>
          <w:sz w:val="24"/>
          <w:szCs w:val="24"/>
        </w:rPr>
        <w:t>Солонецкого</w:t>
      </w:r>
      <w:r w:rsidRPr="009B3CCC"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Воронежской области», администрация </w:t>
      </w:r>
      <w:r w:rsidRPr="009B3CCC">
        <w:rPr>
          <w:rFonts w:ascii="Times New Roman" w:hAnsi="Times New Roman"/>
          <w:color w:val="000000"/>
          <w:sz w:val="24"/>
          <w:szCs w:val="24"/>
        </w:rPr>
        <w:t>Солонецкого</w:t>
      </w:r>
      <w:r w:rsidRPr="009B3CCC"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</w:t>
      </w:r>
      <w:proofErr w:type="gramStart"/>
      <w:r w:rsidRPr="009B3CC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B3CCC">
        <w:rPr>
          <w:rFonts w:ascii="Times New Roman" w:hAnsi="Times New Roman"/>
          <w:b/>
          <w:sz w:val="24"/>
          <w:szCs w:val="24"/>
        </w:rPr>
        <w:t xml:space="preserve"> о с т а н </w:t>
      </w:r>
      <w:proofErr w:type="gramStart"/>
      <w:r w:rsidRPr="009B3CCC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9B3CCC">
        <w:rPr>
          <w:rFonts w:ascii="Times New Roman" w:hAnsi="Times New Roman"/>
          <w:b/>
          <w:sz w:val="24"/>
          <w:szCs w:val="24"/>
        </w:rPr>
        <w:t xml:space="preserve"> в л я е т</w:t>
      </w:r>
      <w:r w:rsidRPr="009B3CCC">
        <w:rPr>
          <w:rFonts w:ascii="Times New Roman" w:hAnsi="Times New Roman"/>
          <w:sz w:val="24"/>
          <w:szCs w:val="24"/>
        </w:rPr>
        <w:t>:</w:t>
      </w:r>
    </w:p>
    <w:p w:rsidR="009B3CCC" w:rsidRPr="009B3CCC" w:rsidRDefault="009B3CCC" w:rsidP="009B3C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B3CCC">
        <w:rPr>
          <w:rFonts w:ascii="Times New Roman" w:hAnsi="Times New Roman"/>
          <w:sz w:val="24"/>
          <w:szCs w:val="24"/>
        </w:rPr>
        <w:t>1. Внести в административный регламент «</w:t>
      </w:r>
      <w:r w:rsidRPr="009B3CCC">
        <w:rPr>
          <w:rFonts w:ascii="Times New Roman" w:eastAsia="Calibri" w:hAnsi="Times New Roman"/>
          <w:sz w:val="24"/>
          <w:szCs w:val="24"/>
        </w:rPr>
        <w:t xml:space="preserve">Признание </w:t>
      </w:r>
      <w:r w:rsidRPr="009B3CCC">
        <w:rPr>
          <w:rFonts w:ascii="Times New Roman" w:hAnsi="Times New Roman"/>
          <w:sz w:val="24"/>
          <w:szCs w:val="24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9B3CCC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Pr="009B3CCC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r w:rsidRPr="009B3CCC">
        <w:rPr>
          <w:rFonts w:ascii="Times New Roman" w:hAnsi="Times New Roman"/>
          <w:color w:val="000000"/>
          <w:sz w:val="24"/>
          <w:szCs w:val="24"/>
        </w:rPr>
        <w:t>Солонецкого</w:t>
      </w:r>
      <w:r w:rsidRPr="009B3CCC">
        <w:rPr>
          <w:rFonts w:ascii="Times New Roman" w:hAnsi="Times New Roman"/>
          <w:sz w:val="24"/>
          <w:szCs w:val="24"/>
        </w:rPr>
        <w:t xml:space="preserve"> сельского поселения от 27.05.2016 г. № 68 следующие изменения:</w:t>
      </w:r>
    </w:p>
    <w:p w:rsidR="009B3CCC" w:rsidRPr="009B3CCC" w:rsidRDefault="009B3CCC" w:rsidP="009B3C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B3CCC">
        <w:rPr>
          <w:rFonts w:ascii="Times New Roman" w:hAnsi="Times New Roman"/>
          <w:sz w:val="24"/>
          <w:szCs w:val="24"/>
        </w:rPr>
        <w:t>1.1. Пункт 2.6.1. административного регламента дополнить абзацем следующего содержания</w:t>
      </w:r>
      <w:r w:rsidRPr="009B3CCC">
        <w:rPr>
          <w:rFonts w:ascii="Times New Roman" w:eastAsia="Calibri" w:hAnsi="Times New Roman"/>
          <w:sz w:val="24"/>
          <w:szCs w:val="24"/>
        </w:rPr>
        <w:t>:</w:t>
      </w:r>
    </w:p>
    <w:p w:rsidR="009B3CCC" w:rsidRPr="009B3CCC" w:rsidRDefault="009B3CCC" w:rsidP="009B3CC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B3CCC">
        <w:rPr>
          <w:rFonts w:ascii="Times New Roman" w:hAnsi="Times New Roman"/>
          <w:color w:val="000000"/>
          <w:sz w:val="24"/>
          <w:szCs w:val="24"/>
        </w:rPr>
        <w:t>«</w:t>
      </w:r>
      <w:r w:rsidRPr="009B3CCC">
        <w:rPr>
          <w:rFonts w:ascii="Times New Roman" w:eastAsia="Calibri" w:hAnsi="Times New Roman"/>
          <w:color w:val="000000"/>
          <w:sz w:val="24"/>
          <w:szCs w:val="24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5" w:history="1">
        <w:r w:rsidRPr="009B3CCC">
          <w:rPr>
            <w:rStyle w:val="a6"/>
            <w:rFonts w:eastAsia="Calibri"/>
            <w:color w:val="000000"/>
            <w:sz w:val="24"/>
            <w:szCs w:val="24"/>
          </w:rPr>
          <w:t>пунктом 45</w:t>
        </w:r>
      </w:hyperlink>
      <w:r w:rsidRPr="009B3CCC">
        <w:rPr>
          <w:rFonts w:ascii="Times New Roman" w:eastAsia="Calibri" w:hAnsi="Times New Roman"/>
          <w:color w:val="000000"/>
          <w:sz w:val="24"/>
          <w:szCs w:val="24"/>
        </w:rPr>
        <w:t xml:space="preserve"> Положения, не требуется</w:t>
      </w:r>
      <w:proofErr w:type="gramStart"/>
      <w:r w:rsidRPr="009B3CCC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9B3CCC">
        <w:rPr>
          <w:rFonts w:ascii="Times New Roman" w:hAnsi="Times New Roman"/>
          <w:color w:val="000000"/>
          <w:sz w:val="24"/>
          <w:szCs w:val="24"/>
        </w:rPr>
        <w:t>».</w:t>
      </w:r>
      <w:proofErr w:type="gramEnd"/>
    </w:p>
    <w:p w:rsidR="009B3CCC" w:rsidRPr="009B3CCC" w:rsidRDefault="009B3CCC" w:rsidP="009B3CCC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B3CCC">
        <w:rPr>
          <w:rFonts w:ascii="Times New Roman" w:hAnsi="Times New Roman"/>
          <w:sz w:val="24"/>
          <w:szCs w:val="24"/>
        </w:rPr>
        <w:t xml:space="preserve">1.2. Абзац первый и второй подпункта 3.3.3. административного регламента </w:t>
      </w:r>
      <w:r w:rsidRPr="009B3CCC">
        <w:rPr>
          <w:rFonts w:ascii="Times New Roman" w:eastAsia="Calibri" w:hAnsi="Times New Roman"/>
          <w:sz w:val="24"/>
          <w:szCs w:val="24"/>
        </w:rPr>
        <w:t>изложить в следующей редакции:</w:t>
      </w:r>
    </w:p>
    <w:p w:rsidR="009B3CCC" w:rsidRPr="009B3CCC" w:rsidRDefault="009B3CCC" w:rsidP="009B3CC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9B3CCC">
        <w:rPr>
          <w:rFonts w:ascii="Times New Roman" w:eastAsia="Calibri" w:hAnsi="Times New Roman"/>
          <w:sz w:val="24"/>
          <w:szCs w:val="24"/>
        </w:rPr>
        <w:t>«В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позднее,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позднее, чем за 15 дней календарных дней до дня начала работы комиссии</w:t>
      </w:r>
      <w:proofErr w:type="gramEnd"/>
      <w:r w:rsidRPr="009B3CC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9B3CCC">
        <w:rPr>
          <w:rFonts w:ascii="Times New Roman" w:eastAsia="Calibri" w:hAnsi="Times New Roman"/>
          <w:sz w:val="24"/>
          <w:szCs w:val="24"/>
        </w:rPr>
        <w:t>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</w:t>
      </w:r>
      <w:proofErr w:type="gramEnd"/>
      <w:r w:rsidRPr="009B3CCC">
        <w:rPr>
          <w:rFonts w:ascii="Times New Roman" w:eastAsia="Calibri" w:hAnsi="Times New Roman"/>
          <w:sz w:val="24"/>
          <w:szCs w:val="24"/>
        </w:rPr>
        <w:t xml:space="preserve"> сети "Интернет".</w:t>
      </w:r>
    </w:p>
    <w:p w:rsidR="009B3CCC" w:rsidRPr="009B3CCC" w:rsidRDefault="009B3CCC" w:rsidP="009B3CC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B3CCC">
        <w:rPr>
          <w:rFonts w:ascii="Times New Roman" w:eastAsia="Calibri" w:hAnsi="Times New Roman"/>
          <w:sz w:val="24"/>
          <w:szCs w:val="24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комиссии.».</w:t>
      </w:r>
      <w:proofErr w:type="gramEnd"/>
    </w:p>
    <w:p w:rsidR="009B3CCC" w:rsidRPr="009B3CCC" w:rsidRDefault="009B3CCC" w:rsidP="009B3CCC">
      <w:pPr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B3CCC">
        <w:rPr>
          <w:rFonts w:ascii="Times New Roman" w:hAnsi="Times New Roman"/>
          <w:color w:val="000000"/>
          <w:sz w:val="24"/>
          <w:szCs w:val="24"/>
        </w:rPr>
        <w:t>1.3. Подпункт 3.4.1. административного регламента</w:t>
      </w:r>
      <w:r w:rsidRPr="009B3CCC">
        <w:rPr>
          <w:rFonts w:ascii="Times New Roman" w:eastAsia="Calibri" w:hAnsi="Times New Roman"/>
          <w:color w:val="000000"/>
          <w:sz w:val="24"/>
          <w:szCs w:val="24"/>
        </w:rPr>
        <w:t xml:space="preserve"> изложить в следующей редакции:</w:t>
      </w:r>
    </w:p>
    <w:p w:rsidR="009B3CCC" w:rsidRPr="009B3CCC" w:rsidRDefault="009B3CCC" w:rsidP="009B3CC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proofErr w:type="gramStart"/>
      <w:r w:rsidRPr="009B3CCC">
        <w:rPr>
          <w:rFonts w:ascii="Times New Roman" w:hAnsi="Times New Roman"/>
          <w:color w:val="000000"/>
          <w:sz w:val="24"/>
          <w:szCs w:val="24"/>
        </w:rPr>
        <w:t>«</w:t>
      </w:r>
      <w:r w:rsidRPr="009B3CCC">
        <w:rPr>
          <w:rFonts w:ascii="Times New Roman" w:eastAsia="Calibri" w:hAnsi="Times New Roman"/>
          <w:color w:val="000000"/>
          <w:sz w:val="24"/>
          <w:szCs w:val="24"/>
        </w:rPr>
        <w:t xml:space="preserve">Комиссия рассматривает поступившее заявление, или заключение органа государственного надзора (контроля), в течение 30 календарных дней с даты регистрации, </w:t>
      </w:r>
      <w:r w:rsidRPr="009B3CCC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6" w:history="1">
        <w:r w:rsidRPr="009B3CCC">
          <w:rPr>
            <w:rStyle w:val="a6"/>
            <w:rFonts w:eastAsia="Calibri"/>
            <w:color w:val="000000"/>
            <w:sz w:val="24"/>
            <w:szCs w:val="24"/>
          </w:rPr>
          <w:t>пунктом 42</w:t>
        </w:r>
      </w:hyperlink>
      <w:r w:rsidRPr="009B3CCC">
        <w:rPr>
          <w:rFonts w:ascii="Times New Roman" w:eastAsia="Calibri" w:hAnsi="Times New Roman"/>
          <w:color w:val="000000"/>
          <w:sz w:val="24"/>
          <w:szCs w:val="24"/>
        </w:rPr>
        <w:t xml:space="preserve"> Положения, - в течение 20 календарных дней</w:t>
      </w:r>
      <w:proofErr w:type="gramEnd"/>
      <w:r w:rsidRPr="009B3CCC">
        <w:rPr>
          <w:rFonts w:ascii="Times New Roman" w:eastAsia="Calibri" w:hAnsi="Times New Roman"/>
          <w:color w:val="000000"/>
          <w:sz w:val="24"/>
          <w:szCs w:val="24"/>
        </w:rPr>
        <w:t xml:space="preserve"> с даты регистрации и принимает решение (в виде заключения), указанное в </w:t>
      </w:r>
      <w:hyperlink r:id="rId7" w:history="1">
        <w:r w:rsidRPr="009B3CCC">
          <w:rPr>
            <w:rStyle w:val="a6"/>
            <w:rFonts w:eastAsia="Calibri"/>
            <w:color w:val="000000"/>
            <w:sz w:val="24"/>
            <w:szCs w:val="24"/>
          </w:rPr>
          <w:t>пункте 47</w:t>
        </w:r>
      </w:hyperlink>
      <w:r w:rsidRPr="009B3CCC">
        <w:rPr>
          <w:rFonts w:ascii="Times New Roman" w:eastAsia="Calibri" w:hAnsi="Times New Roman"/>
          <w:color w:val="000000"/>
          <w:sz w:val="24"/>
          <w:szCs w:val="24"/>
        </w:rPr>
        <w:t xml:space="preserve"> Положения, либо решение о проведении дополнительного обследования оцениваемого помещения</w:t>
      </w:r>
      <w:proofErr w:type="gramStart"/>
      <w:r w:rsidRPr="009B3CCC">
        <w:rPr>
          <w:rFonts w:ascii="Times New Roman" w:eastAsia="Calibri" w:hAnsi="Times New Roman"/>
          <w:color w:val="000000"/>
          <w:sz w:val="24"/>
          <w:szCs w:val="24"/>
        </w:rPr>
        <w:t>.».</w:t>
      </w:r>
      <w:proofErr w:type="gramEnd"/>
    </w:p>
    <w:p w:rsidR="009B3CCC" w:rsidRPr="009B3CCC" w:rsidRDefault="009B3CCC" w:rsidP="009B3CCC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B3CCC">
        <w:rPr>
          <w:rFonts w:ascii="Times New Roman" w:eastAsia="Calibri" w:hAnsi="Times New Roman"/>
          <w:color w:val="000000"/>
          <w:sz w:val="24"/>
          <w:szCs w:val="24"/>
        </w:rPr>
        <w:t>1.4. Абзац второй пункта 3.4.2.</w:t>
      </w:r>
      <w:r w:rsidRPr="009B3CCC">
        <w:rPr>
          <w:rFonts w:ascii="Times New Roman" w:hAnsi="Times New Roman"/>
          <w:color w:val="000000"/>
          <w:sz w:val="24"/>
          <w:szCs w:val="24"/>
        </w:rPr>
        <w:t xml:space="preserve"> административного регламента</w:t>
      </w:r>
      <w:r w:rsidRPr="009B3CC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B3CCC">
        <w:rPr>
          <w:rFonts w:ascii="Times New Roman" w:eastAsia="Calibri" w:hAnsi="Times New Roman"/>
          <w:sz w:val="24"/>
          <w:szCs w:val="24"/>
        </w:rPr>
        <w:t>изложить в следующей редакции:</w:t>
      </w:r>
    </w:p>
    <w:p w:rsidR="009B3CCC" w:rsidRPr="009B3CCC" w:rsidRDefault="009B3CCC" w:rsidP="009B3CC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9B3CCC">
        <w:rPr>
          <w:rFonts w:ascii="Times New Roman" w:eastAsia="Calibri" w:hAnsi="Times New Roman"/>
          <w:sz w:val="24"/>
          <w:szCs w:val="24"/>
        </w:rPr>
        <w:t xml:space="preserve">«В случае обследования помещения комиссия составляет в 3 экземплярах акт обследования помещения по форме согласно </w:t>
      </w:r>
      <w:hyperlink r:id="rId8" w:history="1">
        <w:r w:rsidRPr="009B3CCC">
          <w:rPr>
            <w:rStyle w:val="a6"/>
            <w:rFonts w:eastAsia="Calibri"/>
            <w:sz w:val="24"/>
            <w:szCs w:val="24"/>
          </w:rPr>
          <w:t>приложению N 6.</w:t>
        </w:r>
      </w:hyperlink>
      <w:r w:rsidRPr="009B3CCC">
        <w:rPr>
          <w:rFonts w:ascii="Times New Roman" w:eastAsia="Calibri" w:hAnsi="Times New Roman"/>
          <w:sz w:val="24"/>
          <w:szCs w:val="24"/>
        </w:rPr>
        <w:t xml:space="preserve"> Участие в обследовании помещения лиц, указанных в </w:t>
      </w:r>
      <w:hyperlink r:id="rId9" w:history="1">
        <w:r w:rsidRPr="009B3CCC">
          <w:rPr>
            <w:rStyle w:val="a6"/>
            <w:rFonts w:eastAsia="Calibri"/>
            <w:sz w:val="24"/>
            <w:szCs w:val="24"/>
          </w:rPr>
          <w:t>абзаце четвертом пункта 7</w:t>
        </w:r>
      </w:hyperlink>
      <w:r w:rsidRPr="009B3CCC">
        <w:rPr>
          <w:rFonts w:ascii="Times New Roman" w:eastAsia="Calibri" w:hAnsi="Times New Roman"/>
          <w:sz w:val="24"/>
          <w:szCs w:val="24"/>
        </w:rPr>
        <w:t xml:space="preserve"> Положения, в случае их включения в состав комиссии является обязательным</w:t>
      </w:r>
      <w:proofErr w:type="gramStart"/>
      <w:r w:rsidRPr="009B3CCC">
        <w:rPr>
          <w:rFonts w:ascii="Times New Roman" w:eastAsia="Calibri" w:hAnsi="Times New Roman"/>
          <w:sz w:val="24"/>
          <w:szCs w:val="24"/>
        </w:rPr>
        <w:t>.».</w:t>
      </w:r>
      <w:proofErr w:type="gramEnd"/>
    </w:p>
    <w:p w:rsidR="009B3CCC" w:rsidRPr="009B3CCC" w:rsidRDefault="009B3CCC" w:rsidP="009B3CCC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3CCC">
        <w:rPr>
          <w:rFonts w:ascii="Times New Roman" w:hAnsi="Times New Roman"/>
          <w:sz w:val="24"/>
          <w:szCs w:val="24"/>
        </w:rPr>
        <w:t>1.5. Подпункт 3.4.3. административного регламента дополнить абзацем следующего содержания</w:t>
      </w:r>
      <w:r w:rsidRPr="009B3CCC">
        <w:rPr>
          <w:rFonts w:ascii="Times New Roman" w:eastAsia="Calibri" w:hAnsi="Times New Roman"/>
          <w:sz w:val="24"/>
          <w:szCs w:val="24"/>
        </w:rPr>
        <w:t>:</w:t>
      </w:r>
    </w:p>
    <w:p w:rsidR="009B3CCC" w:rsidRPr="009B3CCC" w:rsidRDefault="009B3CCC" w:rsidP="009B3CC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9B3CCC">
        <w:rPr>
          <w:rFonts w:ascii="Times New Roman" w:hAnsi="Times New Roman"/>
          <w:sz w:val="24"/>
          <w:szCs w:val="24"/>
        </w:rPr>
        <w:t>«</w:t>
      </w:r>
      <w:r w:rsidRPr="009B3CCC">
        <w:rPr>
          <w:rFonts w:ascii="Times New Roman" w:eastAsia="Calibri" w:hAnsi="Times New Roman"/>
          <w:sz w:val="24"/>
          <w:szCs w:val="24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</w:t>
      </w:r>
      <w:proofErr w:type="gramStart"/>
      <w:r w:rsidRPr="009B3CCC">
        <w:rPr>
          <w:rFonts w:ascii="Times New Roman" w:eastAsia="Calibri" w:hAnsi="Times New Roman"/>
          <w:sz w:val="24"/>
          <w:szCs w:val="24"/>
        </w:rPr>
        <w:t>.</w:t>
      </w:r>
      <w:r w:rsidRPr="009B3CCC">
        <w:rPr>
          <w:rFonts w:ascii="Times New Roman" w:hAnsi="Times New Roman"/>
          <w:sz w:val="24"/>
          <w:szCs w:val="24"/>
        </w:rPr>
        <w:t>».</w:t>
      </w:r>
      <w:proofErr w:type="gramEnd"/>
    </w:p>
    <w:p w:rsidR="009B3CCC" w:rsidRPr="009B3CCC" w:rsidRDefault="009B3CCC" w:rsidP="009B3CCC">
      <w:pPr>
        <w:pStyle w:val="a3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B3CCC">
        <w:rPr>
          <w:rFonts w:ascii="Times New Roman" w:hAnsi="Times New Roman"/>
          <w:color w:val="000000"/>
          <w:sz w:val="24"/>
          <w:szCs w:val="24"/>
        </w:rPr>
        <w:t>2. Настоящее постановление вступает в силу со дня его официального опубликования в печатном издании «Вестник Солонецкого сельского поселения».</w:t>
      </w:r>
    </w:p>
    <w:p w:rsidR="009B3CCC" w:rsidRPr="009B3CCC" w:rsidRDefault="009B3CCC" w:rsidP="009B3CCC">
      <w:pPr>
        <w:pStyle w:val="a3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B3CCC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9B3CC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9B3CCC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CCC" w:rsidRPr="009B3CCC" w:rsidTr="009B3CCC">
        <w:trPr>
          <w:trHeight w:val="80"/>
        </w:trPr>
        <w:tc>
          <w:tcPr>
            <w:tcW w:w="4785" w:type="dxa"/>
            <w:hideMark/>
          </w:tcPr>
          <w:p w:rsidR="009B3CCC" w:rsidRPr="009B3CCC" w:rsidRDefault="009B3CCC">
            <w:pPr>
              <w:pStyle w:val="a3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CC">
              <w:rPr>
                <w:rFonts w:ascii="Times New Roman" w:hAnsi="Times New Roman"/>
                <w:color w:val="000000"/>
                <w:sz w:val="24"/>
                <w:szCs w:val="24"/>
              </w:rPr>
              <w:t>Глава Солонецкого</w:t>
            </w:r>
          </w:p>
          <w:p w:rsidR="009B3CCC" w:rsidRPr="009B3CCC" w:rsidRDefault="009B3CCC">
            <w:pPr>
              <w:pStyle w:val="a3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CC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9B3CCC" w:rsidRPr="009B3CCC" w:rsidRDefault="009B3CCC">
            <w:pPr>
              <w:pStyle w:val="a3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B3CCC" w:rsidRPr="009B3CCC" w:rsidRDefault="009B3CCC">
            <w:pPr>
              <w:pStyle w:val="a3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CC">
              <w:rPr>
                <w:rFonts w:ascii="Times New Roman" w:hAnsi="Times New Roman"/>
                <w:color w:val="000000"/>
                <w:sz w:val="24"/>
                <w:szCs w:val="24"/>
              </w:rPr>
              <w:t>Г.В.Саломатина</w:t>
            </w:r>
          </w:p>
        </w:tc>
      </w:tr>
    </w:tbl>
    <w:p w:rsidR="00710151" w:rsidRPr="00710151" w:rsidRDefault="00710151" w:rsidP="007101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10151" w:rsidRPr="00710151" w:rsidRDefault="00710151" w:rsidP="00710151">
      <w:pPr>
        <w:pStyle w:val="a3"/>
        <w:spacing w:before="0"/>
        <w:ind w:firstLine="150"/>
        <w:jc w:val="center"/>
        <w:rPr>
          <w:rFonts w:ascii="Times New Roman" w:hAnsi="Times New Roman"/>
          <w:b/>
          <w:color w:val="1E1E1E"/>
          <w:sz w:val="24"/>
          <w:szCs w:val="24"/>
        </w:rPr>
      </w:pPr>
      <w:r w:rsidRPr="00710151">
        <w:rPr>
          <w:rFonts w:ascii="Times New Roman" w:hAnsi="Times New Roman"/>
          <w:b/>
          <w:bCs/>
          <w:color w:val="1E1E1E"/>
          <w:sz w:val="24"/>
          <w:szCs w:val="24"/>
        </w:rPr>
        <w:t>АДМИНИСТРАЦИЯ</w:t>
      </w:r>
    </w:p>
    <w:p w:rsidR="00710151" w:rsidRPr="00710151" w:rsidRDefault="00710151" w:rsidP="00710151">
      <w:pPr>
        <w:pStyle w:val="a3"/>
        <w:spacing w:before="0"/>
        <w:ind w:firstLine="150"/>
        <w:jc w:val="center"/>
        <w:rPr>
          <w:rFonts w:ascii="Times New Roman" w:hAnsi="Times New Roman"/>
          <w:b/>
          <w:color w:val="1E1E1E"/>
          <w:sz w:val="24"/>
          <w:szCs w:val="24"/>
        </w:rPr>
      </w:pPr>
      <w:r w:rsidRPr="00710151">
        <w:rPr>
          <w:rFonts w:ascii="Times New Roman" w:hAnsi="Times New Roman"/>
          <w:b/>
          <w:bCs/>
          <w:color w:val="1E1E1E"/>
          <w:sz w:val="24"/>
          <w:szCs w:val="24"/>
        </w:rPr>
        <w:t>СОЛОНЕЦКОГО СЕЛЬСКОГО ПОСЕЛЕНИЯ</w:t>
      </w:r>
    </w:p>
    <w:p w:rsidR="00710151" w:rsidRPr="00710151" w:rsidRDefault="00710151" w:rsidP="00710151">
      <w:pPr>
        <w:pStyle w:val="a3"/>
        <w:spacing w:before="0"/>
        <w:ind w:firstLine="150"/>
        <w:jc w:val="center"/>
        <w:rPr>
          <w:rFonts w:ascii="Times New Roman" w:hAnsi="Times New Roman"/>
          <w:b/>
          <w:color w:val="1E1E1E"/>
          <w:sz w:val="24"/>
          <w:szCs w:val="24"/>
        </w:rPr>
      </w:pPr>
      <w:r w:rsidRPr="00710151">
        <w:rPr>
          <w:rFonts w:ascii="Times New Roman" w:hAnsi="Times New Roman"/>
          <w:b/>
          <w:bCs/>
          <w:color w:val="1E1E1E"/>
          <w:sz w:val="24"/>
          <w:szCs w:val="24"/>
        </w:rPr>
        <w:t>ВОРОБЬЕВСКОГО МУНИЦИПАЛЬНОГО РАЙОНА</w:t>
      </w:r>
    </w:p>
    <w:p w:rsidR="00710151" w:rsidRPr="00710151" w:rsidRDefault="00710151" w:rsidP="00710151">
      <w:pPr>
        <w:pStyle w:val="a3"/>
        <w:spacing w:before="0"/>
        <w:ind w:firstLine="150"/>
        <w:jc w:val="center"/>
        <w:rPr>
          <w:rFonts w:ascii="Times New Roman" w:hAnsi="Times New Roman"/>
          <w:b/>
          <w:color w:val="1E1E1E"/>
          <w:sz w:val="24"/>
          <w:szCs w:val="24"/>
        </w:rPr>
      </w:pPr>
      <w:r w:rsidRPr="00710151">
        <w:rPr>
          <w:rFonts w:ascii="Times New Roman" w:hAnsi="Times New Roman"/>
          <w:b/>
          <w:bCs/>
          <w:color w:val="1E1E1E"/>
          <w:sz w:val="24"/>
          <w:szCs w:val="24"/>
        </w:rPr>
        <w:t>ВОРОНЕЖСКОЙ ОБЛАСТИ</w:t>
      </w:r>
    </w:p>
    <w:p w:rsidR="00710151" w:rsidRPr="00710151" w:rsidRDefault="00710151" w:rsidP="00710151">
      <w:pPr>
        <w:pStyle w:val="a3"/>
        <w:spacing w:before="0"/>
        <w:ind w:firstLine="150"/>
        <w:jc w:val="center"/>
        <w:rPr>
          <w:rFonts w:ascii="Times New Roman" w:hAnsi="Times New Roman"/>
          <w:b/>
          <w:color w:val="1E1E1E"/>
          <w:sz w:val="24"/>
          <w:szCs w:val="24"/>
        </w:rPr>
      </w:pPr>
      <w:r w:rsidRPr="00710151">
        <w:rPr>
          <w:rFonts w:ascii="Times New Roman" w:hAnsi="Times New Roman"/>
          <w:b/>
          <w:bCs/>
          <w:color w:val="1E1E1E"/>
          <w:sz w:val="24"/>
          <w:szCs w:val="24"/>
        </w:rPr>
        <w:t>ПОСТАНОВЛЕНИЕ</w:t>
      </w:r>
    </w:p>
    <w:p w:rsidR="00710151" w:rsidRPr="00710151" w:rsidRDefault="00710151" w:rsidP="00710151">
      <w:pPr>
        <w:pStyle w:val="a3"/>
        <w:spacing w:before="0"/>
        <w:ind w:firstLine="150"/>
        <w:rPr>
          <w:rFonts w:ascii="Times New Roman" w:hAnsi="Times New Roman"/>
          <w:color w:val="1E1E1E"/>
          <w:sz w:val="24"/>
          <w:szCs w:val="24"/>
          <w:u w:val="single"/>
        </w:rPr>
      </w:pPr>
    </w:p>
    <w:p w:rsidR="00710151" w:rsidRPr="00710151" w:rsidRDefault="00710151" w:rsidP="00710151">
      <w:pPr>
        <w:pStyle w:val="a3"/>
        <w:spacing w:before="0"/>
        <w:ind w:firstLine="150"/>
        <w:rPr>
          <w:rFonts w:ascii="Times New Roman" w:hAnsi="Times New Roman"/>
          <w:color w:val="1E1E1E"/>
          <w:sz w:val="24"/>
          <w:szCs w:val="24"/>
          <w:u w:val="single"/>
        </w:rPr>
      </w:pPr>
      <w:r w:rsidRPr="00710151">
        <w:rPr>
          <w:rFonts w:ascii="Times New Roman" w:hAnsi="Times New Roman"/>
          <w:color w:val="1E1E1E"/>
          <w:sz w:val="24"/>
          <w:szCs w:val="24"/>
          <w:u w:val="single"/>
        </w:rPr>
        <w:t xml:space="preserve">от 04 марта 2021 г. №25 </w:t>
      </w:r>
    </w:p>
    <w:p w:rsidR="00710151" w:rsidRPr="00710151" w:rsidRDefault="00710151" w:rsidP="00710151">
      <w:pPr>
        <w:pStyle w:val="a3"/>
        <w:spacing w:before="0"/>
        <w:ind w:firstLine="709"/>
        <w:rPr>
          <w:rFonts w:ascii="Times New Roman" w:hAnsi="Times New Roman"/>
          <w:color w:val="1E1E1E"/>
          <w:sz w:val="16"/>
          <w:szCs w:val="16"/>
        </w:rPr>
      </w:pPr>
      <w:proofErr w:type="spellStart"/>
      <w:r w:rsidRPr="00710151">
        <w:rPr>
          <w:rFonts w:ascii="Times New Roman" w:hAnsi="Times New Roman"/>
          <w:color w:val="1E1E1E"/>
          <w:sz w:val="16"/>
          <w:szCs w:val="16"/>
        </w:rPr>
        <w:t>с</w:t>
      </w:r>
      <w:proofErr w:type="gramStart"/>
      <w:r w:rsidRPr="00710151">
        <w:rPr>
          <w:rFonts w:ascii="Times New Roman" w:hAnsi="Times New Roman"/>
          <w:color w:val="1E1E1E"/>
          <w:sz w:val="16"/>
          <w:szCs w:val="16"/>
        </w:rPr>
        <w:t>.С</w:t>
      </w:r>
      <w:proofErr w:type="gramEnd"/>
      <w:r w:rsidRPr="00710151">
        <w:rPr>
          <w:rFonts w:ascii="Times New Roman" w:hAnsi="Times New Roman"/>
          <w:color w:val="1E1E1E"/>
          <w:sz w:val="16"/>
          <w:szCs w:val="16"/>
        </w:rPr>
        <w:t>олонцы</w:t>
      </w:r>
      <w:proofErr w:type="spellEnd"/>
    </w:p>
    <w:p w:rsidR="00710151" w:rsidRPr="00710151" w:rsidRDefault="00710151" w:rsidP="00710151">
      <w:pPr>
        <w:pStyle w:val="a5"/>
        <w:rPr>
          <w:rFonts w:ascii="Times New Roman" w:hAnsi="Times New Roman"/>
        </w:rPr>
      </w:pPr>
      <w:r w:rsidRPr="00710151">
        <w:rPr>
          <w:rFonts w:ascii="Times New Roman" w:hAnsi="Times New Roman"/>
        </w:rPr>
        <w:t>О внесении изменений в постановление администрации Солонецкого сельского поселения Воробьевского муниципального района от 12.02.2016 г. №38 «Об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>
        <w:rPr>
          <w:rFonts w:ascii="Times New Roman" w:hAnsi="Times New Roman"/>
        </w:rPr>
        <w:t>»</w:t>
      </w:r>
    </w:p>
    <w:p w:rsidR="00710151" w:rsidRPr="00710151" w:rsidRDefault="00710151" w:rsidP="00710151">
      <w:pPr>
        <w:pStyle w:val="a3"/>
        <w:spacing w:before="0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0151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Солонецкого сельского поселения Воробьевского муниципального района от 09</w:t>
      </w:r>
      <w:r w:rsidRPr="00710151">
        <w:rPr>
          <w:rFonts w:ascii="Times New Roman" w:hAnsi="Times New Roman"/>
          <w:sz w:val="24"/>
          <w:szCs w:val="24"/>
        </w:rPr>
        <w:t xml:space="preserve">.10.2015 г. №4 </w:t>
      </w:r>
      <w:r w:rsidRPr="00710151">
        <w:rPr>
          <w:rFonts w:ascii="Times New Roman" w:hAnsi="Times New Roman"/>
          <w:color w:val="000000"/>
          <w:sz w:val="24"/>
          <w:szCs w:val="24"/>
        </w:rPr>
        <w:t xml:space="preserve">«О порядке разработки и утверждения административных регламентов предоставления муниципальных услуг», администрация Солонецкого сельского поселения Воробьевского муниципального района </w:t>
      </w:r>
      <w:proofErr w:type="gramStart"/>
      <w:r w:rsidRPr="00710151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proofErr w:type="gramEnd"/>
      <w:r w:rsidRPr="00710151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л я е т:</w:t>
      </w:r>
    </w:p>
    <w:p w:rsidR="00710151" w:rsidRPr="00710151" w:rsidRDefault="00710151" w:rsidP="00710151">
      <w:pPr>
        <w:pStyle w:val="a3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1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1.Внести в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утвержденный постановлением администрации Солонецкого сельского поселения от </w:t>
      </w:r>
      <w:r w:rsidRPr="00710151">
        <w:rPr>
          <w:rFonts w:ascii="Times New Roman" w:hAnsi="Times New Roman" w:cs="Times New Roman"/>
          <w:sz w:val="24"/>
          <w:szCs w:val="24"/>
        </w:rPr>
        <w:t>12.02.2016г. № 38</w:t>
      </w:r>
      <w:r w:rsidRPr="00710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0151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51">
        <w:rPr>
          <w:rFonts w:ascii="Times New Roman" w:hAnsi="Times New Roman" w:cs="Times New Roman"/>
          <w:bCs/>
          <w:color w:val="000000"/>
          <w:sz w:val="24"/>
          <w:szCs w:val="24"/>
        </w:rPr>
        <w:t>1.1. Пункт 1.2. раздела 1 изложить в новой редакции:</w:t>
      </w:r>
    </w:p>
    <w:p w:rsidR="00710151" w:rsidRPr="00710151" w:rsidRDefault="00710151" w:rsidP="00710151">
      <w:pPr>
        <w:pStyle w:val="a4"/>
        <w:tabs>
          <w:tab w:val="left" w:pos="1440"/>
          <w:tab w:val="left" w:pos="1560"/>
        </w:tabs>
        <w:ind w:left="709" w:firstLine="0"/>
        <w:rPr>
          <w:rFonts w:ascii="Times New Roman" w:hAnsi="Times New Roman"/>
        </w:rPr>
      </w:pPr>
      <w:r w:rsidRPr="00710151">
        <w:rPr>
          <w:rFonts w:ascii="Times New Roman" w:hAnsi="Times New Roman"/>
          <w:bCs/>
          <w:color w:val="000000"/>
        </w:rPr>
        <w:t xml:space="preserve">«1.2. </w:t>
      </w:r>
      <w:r w:rsidRPr="00710151">
        <w:rPr>
          <w:rFonts w:ascii="Times New Roman" w:hAnsi="Times New Roman"/>
        </w:rPr>
        <w:t>Описание заявителей: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151">
        <w:rPr>
          <w:rFonts w:ascii="Times New Roman" w:hAnsi="Times New Roman" w:cs="Times New Roman"/>
          <w:sz w:val="24"/>
          <w:szCs w:val="24"/>
        </w:rPr>
        <w:t>С заявлением о п</w:t>
      </w:r>
      <w:r w:rsidRPr="00710151">
        <w:rPr>
          <w:rFonts w:ascii="Times New Roman" w:hAnsi="Times New Roman" w:cs="Times New Roman"/>
          <w:color w:val="000000"/>
          <w:sz w:val="24"/>
          <w:szCs w:val="24"/>
        </w:rPr>
        <w:t>редоставлении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710151">
        <w:rPr>
          <w:rFonts w:ascii="Times New Roman" w:hAnsi="Times New Roman" w:cs="Times New Roman"/>
          <w:sz w:val="24"/>
          <w:szCs w:val="24"/>
        </w:rPr>
        <w:t xml:space="preserve"> вправе обратиться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имеющие право на предоставление земельных участков без проведения торгов по основаниям, предусмотренным пунктом 2</w:t>
      </w:r>
      <w:proofErr w:type="gramEnd"/>
      <w:r w:rsidRPr="00710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0151">
        <w:rPr>
          <w:rFonts w:ascii="Times New Roman" w:hAnsi="Times New Roman" w:cs="Times New Roman"/>
          <w:sz w:val="24"/>
          <w:szCs w:val="24"/>
        </w:rPr>
        <w:t>статьи 39.3, статьей 39.5, пунктом 2 статьи 39.6 или пунктом 2 статьи 39.10 Земельного кодекса Российской Федерации, в том числе, которые ранее обращались за предоставлением муниципальной услуги «Предварительное согласование предоставления земельного участка, находящегося в муниципальной собственности» и получившие постановления администрации о предварительном согласовании предоставления земельного участка, а также обеспечившие выполнение кадастровых работ в целях образования земельного участка и государственный кадастровый</w:t>
      </w:r>
      <w:proofErr w:type="gramEnd"/>
      <w:r w:rsidRPr="00710151">
        <w:rPr>
          <w:rFonts w:ascii="Times New Roman" w:hAnsi="Times New Roman" w:cs="Times New Roman"/>
          <w:sz w:val="24"/>
          <w:szCs w:val="24"/>
        </w:rPr>
        <w:t xml:space="preserve"> учет земельного участка (далее - заявитель, заявители).</w:t>
      </w:r>
    </w:p>
    <w:p w:rsidR="00710151" w:rsidRPr="00710151" w:rsidRDefault="00710151" w:rsidP="00710151">
      <w:pPr>
        <w:pStyle w:val="ConsPlusNormal0"/>
        <w:ind w:firstLine="709"/>
        <w:jc w:val="both"/>
        <w:rPr>
          <w:rFonts w:cs="Times New Roman"/>
          <w:sz w:val="24"/>
          <w:szCs w:val="24"/>
        </w:rPr>
      </w:pPr>
      <w:r w:rsidRPr="00710151">
        <w:rPr>
          <w:rFonts w:cs="Times New Roman"/>
          <w:sz w:val="24"/>
          <w:szCs w:val="24"/>
          <w:shd w:val="clear" w:color="auto" w:fill="FFFFFF"/>
        </w:rPr>
        <w:t>От имени заявителей за предоставлением муниципальной услуги могут обратиться</w:t>
      </w:r>
      <w:r w:rsidRPr="00710151">
        <w:rPr>
          <w:rFonts w:cs="Times New Roman"/>
          <w:sz w:val="24"/>
          <w:szCs w:val="24"/>
        </w:rPr>
        <w:t xml:space="preserve">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</w:t>
      </w:r>
      <w:proofErr w:type="gramStart"/>
      <w:r w:rsidRPr="00710151">
        <w:rPr>
          <w:rFonts w:cs="Times New Roman"/>
          <w:sz w:val="24"/>
          <w:szCs w:val="24"/>
        </w:rPr>
        <w:t>.»</w:t>
      </w:r>
      <w:proofErr w:type="gramEnd"/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0151">
        <w:rPr>
          <w:rFonts w:ascii="Times New Roman" w:hAnsi="Times New Roman" w:cs="Times New Roman"/>
          <w:bCs/>
          <w:color w:val="000000"/>
          <w:sz w:val="24"/>
          <w:szCs w:val="24"/>
        </w:rPr>
        <w:t>1.2. Подпункт 5 пункт 2.6.1. раздела 2 изл</w:t>
      </w:r>
      <w:bookmarkStart w:id="0" w:name="_GoBack"/>
      <w:bookmarkEnd w:id="0"/>
      <w:r w:rsidRPr="00710151">
        <w:rPr>
          <w:rFonts w:ascii="Times New Roman" w:hAnsi="Times New Roman" w:cs="Times New Roman"/>
          <w:bCs/>
          <w:color w:val="000000"/>
          <w:sz w:val="24"/>
          <w:szCs w:val="24"/>
        </w:rPr>
        <w:t>ожить в новой редакции: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«5) </w:t>
      </w:r>
      <w:r w:rsidRPr="00710151">
        <w:rPr>
          <w:rFonts w:ascii="Times New Roman" w:hAnsi="Times New Roman" w:cs="Times New Roman"/>
          <w:sz w:val="24"/>
          <w:szCs w:val="24"/>
        </w:rPr>
        <w:t>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1.1 пункта 2 статьи 39.3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решение, на основании которого образован испрашиваемый земельный участок, принятое до 1 марта 2015;</w:t>
      </w:r>
    </w:p>
    <w:p w:rsidR="00710151" w:rsidRPr="00710151" w:rsidRDefault="00710151" w:rsidP="007101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 xml:space="preserve">б) договор аренды </w:t>
      </w:r>
      <w:r w:rsidRPr="00710151">
        <w:rPr>
          <w:rFonts w:ascii="Times New Roman" w:eastAsia="Calibri" w:hAnsi="Times New Roman" w:cs="Times New Roman"/>
          <w:sz w:val="24"/>
          <w:szCs w:val="24"/>
        </w:rPr>
        <w:t xml:space="preserve">или договор безвозмездного пользования </w:t>
      </w:r>
      <w:r w:rsidRPr="00710151">
        <w:rPr>
          <w:rFonts w:ascii="Times New Roman" w:hAnsi="Times New Roman" w:cs="Times New Roman"/>
          <w:sz w:val="24"/>
          <w:szCs w:val="24"/>
        </w:rPr>
        <w:t>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в) договор о комплексном освоении территории;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3 пункта 2 статьи 39.3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б) документ, подтверждающий членство заявителя в некоммерческой организации;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в) решение органа некоммерческой организации о распределении земельного участка заявителю;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lastRenderedPageBreak/>
        <w:t>- подпунктом 6 пункта 2 статьи 39.3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7 пункта 2 статьи 39.3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2 статьи 39.5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ЕГРН;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3 статьи 39.5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решение органа некоммерческой организации о приобретении земельного участка;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6 статьи 39.5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7 статьи 39.5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8 статьи 39.5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4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договор, соглашение или иной документ, предусматривающий выполнение международных обязательств;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5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решение, на основании которого образован испрашиваемый земельный участок, принятое до 1 марта 2015;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lastRenderedPageBreak/>
        <w:t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сделок с ним»;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в) Договор о комплексном освоении территории;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7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151">
        <w:rPr>
          <w:rFonts w:ascii="Times New Roman" w:hAnsi="Times New Roman" w:cs="Times New Roman"/>
          <w:sz w:val="24"/>
          <w:szCs w:val="24"/>
        </w:rPr>
        <w:t>а) решение уполномоченного органа о предоставлении земельного участка некоммерческой организации для садоводства, огородничества, за исключением случаев, если такое право зарегистрировано в ЕГРП; б) документ, подтверждающий членство заявителя в некоммерческой организации;</w:t>
      </w:r>
      <w:proofErr w:type="gramEnd"/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в) решение органа некоммерческой организации о распределении земельного участка заявителю;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8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б) решение органа некоммерческой организации о приобретении земельного участка;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9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в) 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10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в) 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11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13 пункта 2 статьи 39.6 ЗК РФ:</w:t>
      </w:r>
    </w:p>
    <w:p w:rsidR="00710151" w:rsidRPr="00710151" w:rsidRDefault="00710151" w:rsidP="0071015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 xml:space="preserve">а) договор о </w:t>
      </w:r>
      <w:r w:rsidRPr="00710151">
        <w:rPr>
          <w:rFonts w:ascii="Times New Roman" w:eastAsia="Calibri" w:hAnsi="Times New Roman" w:cs="Times New Roman"/>
          <w:sz w:val="24"/>
          <w:szCs w:val="24"/>
        </w:rPr>
        <w:t>комплексном развитии</w:t>
      </w:r>
      <w:r w:rsidRPr="00710151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lastRenderedPageBreak/>
        <w:t>- подпункт 14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15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16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18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документ, предусмотренный настоящим Перечнем, подтверждающий право заявителя на предоставление земельного участка в собственность без проведения торгов;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23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концессионное соглашение;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23.1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-подпунктом 32 пункта 2 статьи 39.6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 пункта 2 статьей 39.9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 участка;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 пункта 2 статьи 39.10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предусмотренные настоящим Перечнем, подтверждающие право заявителя на предоставление земельного участка в соответствии с целями использования земельного;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3 пункта 2 статьи 39.10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4 пункта 2 статьи 39.10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 xml:space="preserve">а) договор безвозмездного пользования зданием, сооружением, если право на такое здание, сооружение не зарегистрировано в ЕГРН; 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в) 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5 части 2 статьи 39.10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lastRenderedPageBreak/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8 части 2 статьи 39.10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договор найма служебного жилого помещения;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12 пункта 2 статьи 39.10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Решение о создании некоммерческой организации;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15 пункта 2 статьи 39.10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решение Воронежской области о создании некоммерческой организации;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- подпунктом 16 пункта 2 статьи 39.10 ЗК РФ: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Предоставление указанных документов не требуется в случае, если указанные документы направлялись в администрацию Солонецкого сельского поселения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 xml:space="preserve">Заявление представляются в виде файлов в формате </w:t>
      </w:r>
      <w:proofErr w:type="spellStart"/>
      <w:r w:rsidRPr="00710151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10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151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10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151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710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151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710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151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7101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0151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710151">
        <w:rPr>
          <w:rFonts w:ascii="Times New Roman" w:hAnsi="Times New Roman" w:cs="Times New Roman"/>
          <w:sz w:val="24"/>
          <w:szCs w:val="24"/>
        </w:rPr>
        <w:t>, если указанное заявление предоставляются в форме электронного документа посредством электронной почты.</w:t>
      </w:r>
    </w:p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710151" w:rsidRPr="00710151" w:rsidRDefault="00710151" w:rsidP="0071015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51">
        <w:rPr>
          <w:rFonts w:ascii="Times New Roman" w:hAnsi="Times New Roman" w:cs="Times New Roman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</w:t>
      </w:r>
      <w:proofErr w:type="gramStart"/>
      <w:r w:rsidRPr="0071015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10151" w:rsidRPr="00710151" w:rsidRDefault="00710151" w:rsidP="00710151">
      <w:pPr>
        <w:pStyle w:val="a3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10151">
        <w:rPr>
          <w:rFonts w:ascii="Times New Roman" w:hAnsi="Times New Roman"/>
          <w:color w:val="000000"/>
          <w:sz w:val="24"/>
          <w:szCs w:val="24"/>
        </w:rPr>
        <w:t xml:space="preserve">2. Настоящее постановление вступает в силу со дня его официального опубликования в печатном издании «Вестник </w:t>
      </w:r>
      <w:r w:rsidRPr="00710151">
        <w:rPr>
          <w:rFonts w:ascii="Times New Roman" w:hAnsi="Times New Roman"/>
          <w:sz w:val="24"/>
          <w:szCs w:val="24"/>
        </w:rPr>
        <w:t>Солонецкого</w:t>
      </w:r>
      <w:r w:rsidRPr="00710151">
        <w:rPr>
          <w:rFonts w:ascii="Times New Roman" w:hAnsi="Times New Roman"/>
          <w:color w:val="000000"/>
          <w:sz w:val="24"/>
          <w:szCs w:val="24"/>
        </w:rPr>
        <w:t xml:space="preserve"> сельского поселения».</w:t>
      </w:r>
    </w:p>
    <w:p w:rsidR="00710151" w:rsidRPr="00710151" w:rsidRDefault="00710151" w:rsidP="00710151">
      <w:pPr>
        <w:pStyle w:val="a3"/>
        <w:spacing w:before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710151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71015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710151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</w:t>
      </w:r>
      <w:r>
        <w:rPr>
          <w:rFonts w:ascii="Times New Roman" w:hAnsi="Times New Roman"/>
          <w:color w:val="000000"/>
          <w:sz w:val="24"/>
          <w:szCs w:val="24"/>
        </w:rPr>
        <w:t>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0151" w:rsidRPr="00710151" w:rsidTr="00336DE4">
        <w:tc>
          <w:tcPr>
            <w:tcW w:w="4785" w:type="dxa"/>
            <w:shd w:val="clear" w:color="auto" w:fill="auto"/>
          </w:tcPr>
          <w:p w:rsidR="00710151" w:rsidRPr="00710151" w:rsidRDefault="00710151" w:rsidP="00710151">
            <w:pPr>
              <w:pStyle w:val="a3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51">
              <w:rPr>
                <w:rFonts w:ascii="Times New Roman" w:hAnsi="Times New Roman"/>
                <w:color w:val="000000"/>
                <w:sz w:val="24"/>
                <w:szCs w:val="24"/>
              </w:rPr>
              <w:t>Глава Солонецкого</w:t>
            </w:r>
          </w:p>
          <w:p w:rsidR="00710151" w:rsidRPr="00710151" w:rsidRDefault="00710151" w:rsidP="00710151">
            <w:pPr>
              <w:pStyle w:val="a3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5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10151" w:rsidRPr="00710151" w:rsidRDefault="00710151" w:rsidP="00710151">
            <w:pPr>
              <w:pStyle w:val="a3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10151" w:rsidRPr="00710151" w:rsidRDefault="00710151" w:rsidP="00710151">
            <w:pPr>
              <w:pStyle w:val="a3"/>
              <w:spacing w:befor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151">
              <w:rPr>
                <w:rFonts w:ascii="Times New Roman" w:hAnsi="Times New Roman"/>
                <w:color w:val="000000"/>
                <w:sz w:val="24"/>
                <w:szCs w:val="24"/>
              </w:rPr>
              <w:t>Г.В.Саломатина</w:t>
            </w:r>
          </w:p>
        </w:tc>
      </w:tr>
    </w:tbl>
    <w:p w:rsidR="00710151" w:rsidRPr="00710151" w:rsidRDefault="00710151" w:rsidP="007101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151" w:rsidRDefault="00710151"/>
    <w:p w:rsidR="00710151" w:rsidRDefault="00710151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710151" w:rsidTr="00336DE4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0151" w:rsidRDefault="00710151" w:rsidP="00336DE4">
            <w:pPr>
              <w:rPr>
                <w:rFonts w:ascii="Times New Roman" w:hAnsi="Times New Roman" w:cs="Times New Roman"/>
                <w:b/>
              </w:rPr>
            </w:pPr>
          </w:p>
          <w:p w:rsidR="00710151" w:rsidRDefault="00710151" w:rsidP="00336D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710151" w:rsidRDefault="00710151" w:rsidP="00336D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710151" w:rsidRDefault="00710151" w:rsidP="00336D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0151" w:rsidRDefault="00710151" w:rsidP="00336DE4">
            <w:pPr>
              <w:rPr>
                <w:rFonts w:ascii="Times New Roman" w:hAnsi="Times New Roman" w:cs="Times New Roman"/>
                <w:b/>
              </w:rPr>
            </w:pPr>
          </w:p>
          <w:p w:rsidR="00710151" w:rsidRDefault="00710151" w:rsidP="00336D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710151" w:rsidRDefault="00710151" w:rsidP="00336D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0151" w:rsidRDefault="00710151" w:rsidP="00336DE4">
            <w:pPr>
              <w:rPr>
                <w:rFonts w:ascii="Times New Roman" w:hAnsi="Times New Roman" w:cs="Times New Roman"/>
                <w:b/>
              </w:rPr>
            </w:pPr>
          </w:p>
          <w:p w:rsidR="00710151" w:rsidRDefault="00710151" w:rsidP="00336DE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710151" w:rsidRDefault="00710151" w:rsidP="00336D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710151" w:rsidRPr="00A72834" w:rsidRDefault="00710151" w:rsidP="00710151">
      <w:pPr>
        <w:rPr>
          <w:rFonts w:ascii="Times New Roman" w:hAnsi="Times New Roman" w:cs="Times New Roman"/>
        </w:rPr>
      </w:pPr>
    </w:p>
    <w:sectPr w:rsidR="00710151" w:rsidRPr="00A72834" w:rsidSect="00710151">
      <w:pgSz w:w="11907" w:h="16840" w:code="9"/>
      <w:pgMar w:top="567" w:right="567" w:bottom="1985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51"/>
    <w:rsid w:val="000112C3"/>
    <w:rsid w:val="002036DF"/>
    <w:rsid w:val="00216AB9"/>
    <w:rsid w:val="002F1DF8"/>
    <w:rsid w:val="004355FE"/>
    <w:rsid w:val="004659D1"/>
    <w:rsid w:val="00564888"/>
    <w:rsid w:val="005E1286"/>
    <w:rsid w:val="00710151"/>
    <w:rsid w:val="007C0935"/>
    <w:rsid w:val="007E39DF"/>
    <w:rsid w:val="009B3CCC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0151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015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101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1015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rsid w:val="0071015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710151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">
    <w:name w:val="2Название"/>
    <w:basedOn w:val="a"/>
    <w:link w:val="20"/>
    <w:qFormat/>
    <w:rsid w:val="00710151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710151"/>
    <w:rPr>
      <w:rFonts w:ascii="Arial" w:eastAsia="Times New Roman" w:hAnsi="Arial" w:cs="Arial"/>
      <w:b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710151"/>
    <w:pPr>
      <w:spacing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10151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71015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Calibri"/>
    </w:rPr>
  </w:style>
  <w:style w:type="paragraph" w:styleId="a5">
    <w:name w:val="No Spacing"/>
    <w:uiPriority w:val="1"/>
    <w:qFormat/>
    <w:rsid w:val="00710151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9B3CC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9B3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10151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015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101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71015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uiPriority w:val="99"/>
    <w:rsid w:val="0071015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710151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">
    <w:name w:val="2Название"/>
    <w:basedOn w:val="a"/>
    <w:link w:val="20"/>
    <w:qFormat/>
    <w:rsid w:val="00710151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rsid w:val="00710151"/>
    <w:rPr>
      <w:rFonts w:ascii="Arial" w:eastAsia="Times New Roman" w:hAnsi="Arial" w:cs="Arial"/>
      <w:b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710151"/>
    <w:pPr>
      <w:spacing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10151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71015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Calibri"/>
    </w:rPr>
  </w:style>
  <w:style w:type="paragraph" w:styleId="a5">
    <w:name w:val="No Spacing"/>
    <w:uiPriority w:val="1"/>
    <w:qFormat/>
    <w:rsid w:val="00710151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9B3CC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9B3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4A81806E186D404AE82ED0FA9925A1456E67489A809A0B8C6AB9C84A5B51FAFEE8BD4C9A01284DBC649DCB6173828CD74C3F48D76F570zDn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2D6E565254371166008C271F12E4FC6FAAD1CF07741B6DA5EA9CD8FE525F6158D61CABD4D029A5873A7DAEA8DCCF50D440AD72ADBF7F3h2H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2D6E565254371166008C271F12E4FC6FAAD1CF07741B6DA5EA9CD8FE525F6158D61CFB84657CD1C2DFE8AABC6C1F616580AD7h3H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A3E18D3EB3CBCA20B43C59A295A27938D5A54C5E0F37DE065931EA8290D98C51AD6F46CA9F3C909A03DC02F2F9754515D5D22QCd3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B4A81806E186D404AE82ED0FA9925A1456E67489A809A0B8C6AB9C84A5B51FAFEE8BD6C0AB47D79F98108CF75C352BD668C3F4z9n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dcterms:created xsi:type="dcterms:W3CDTF">2021-03-12T08:33:00Z</dcterms:created>
  <dcterms:modified xsi:type="dcterms:W3CDTF">2021-03-16T07:34:00Z</dcterms:modified>
</cp:coreProperties>
</file>