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BF06" w14:textId="77777777" w:rsidR="00A2076B" w:rsidRDefault="00A2076B" w:rsidP="00A2076B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A2076B" w14:paraId="3770A526" w14:textId="77777777" w:rsidTr="00A2076B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230F3980" w14:textId="77777777" w:rsidR="00A2076B" w:rsidRDefault="00A2076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14:paraId="1A1DA1B1" w14:textId="77777777" w:rsidR="00A2076B" w:rsidRDefault="00A2076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ПОСЕЛЕНИЯ</w:t>
            </w:r>
          </w:p>
          <w:p w14:paraId="7DD0D3FF" w14:textId="77777777" w:rsidR="00A2076B" w:rsidRDefault="00A2076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4F61CF87" w14:textId="77777777" w:rsidR="00A2076B" w:rsidRDefault="00A2076B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A2076B" w14:paraId="2BE0FC7D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76634B7A" w14:textId="10D80E83" w:rsidR="00A2076B" w:rsidRDefault="00A2076B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№2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8</w:t>
                  </w:r>
                </w:p>
                <w:p w14:paraId="5A537491" w14:textId="3F4C0F67" w:rsidR="00A2076B" w:rsidRDefault="00A2076B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31</w:t>
                  </w:r>
                </w:p>
                <w:p w14:paraId="4EABB238" w14:textId="77777777" w:rsidR="00A2076B" w:rsidRDefault="00A2076B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октября 2023 года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714321B2" w14:textId="77777777" w:rsidR="00A2076B" w:rsidRDefault="00A2076B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16087360" w14:textId="77777777" w:rsidR="00A2076B" w:rsidRPr="00A2076B" w:rsidRDefault="00A2076B" w:rsidP="00A2076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 НАРОДНЫХ ДЕПУТАТОВ</w:t>
      </w:r>
    </w:p>
    <w:p w14:paraId="5D3EE72A" w14:textId="77777777" w:rsidR="00A2076B" w:rsidRPr="00A2076B" w:rsidRDefault="00A2076B" w:rsidP="00A2076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bCs/>
          <w:sz w:val="24"/>
          <w:szCs w:val="24"/>
          <w:lang w:eastAsia="ru-RU"/>
        </w:rPr>
        <w:t>СОЛОНЕЦКОГО СЕЛЬСКОГО ПОСЕЛЕНИЯ</w:t>
      </w:r>
    </w:p>
    <w:p w14:paraId="5137266D" w14:textId="77777777" w:rsidR="00A2076B" w:rsidRPr="00A2076B" w:rsidRDefault="00A2076B" w:rsidP="00A20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bCs/>
          <w:sz w:val="24"/>
          <w:szCs w:val="24"/>
          <w:lang w:eastAsia="ru-RU"/>
        </w:rPr>
        <w:t>ВОРОБЬЁВСКОГО МУНИЦИПАЛЬНОГО РАЙОНА</w:t>
      </w:r>
    </w:p>
    <w:p w14:paraId="1E90E8EC" w14:textId="4369C5D0" w:rsidR="00A2076B" w:rsidRPr="00A2076B" w:rsidRDefault="00A2076B" w:rsidP="00A207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2076B">
        <w:rPr>
          <w:rFonts w:ascii="Times New Roman" w:hAnsi="Times New Roman"/>
          <w:bCs/>
          <w:sz w:val="24"/>
          <w:szCs w:val="24"/>
          <w:lang w:eastAsia="ru-RU"/>
        </w:rPr>
        <w:t>ВОРОНЕЖСКОЙ ОБЛАСТИ</w:t>
      </w:r>
    </w:p>
    <w:p w14:paraId="38447083" w14:textId="77777777" w:rsidR="00A2076B" w:rsidRPr="00A2076B" w:rsidRDefault="00A2076B" w:rsidP="00A20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</w:t>
      </w:r>
    </w:p>
    <w:p w14:paraId="349D3612" w14:textId="77777777" w:rsidR="00A2076B" w:rsidRPr="00A2076B" w:rsidRDefault="00A2076B" w:rsidP="00A207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0E301A46" w14:textId="77777777" w:rsidR="00A2076B" w:rsidRPr="00A2076B" w:rsidRDefault="00A2076B" w:rsidP="00A207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2076B">
        <w:rPr>
          <w:rFonts w:ascii="Times New Roman" w:hAnsi="Times New Roman"/>
          <w:sz w:val="24"/>
          <w:szCs w:val="24"/>
          <w:u w:val="single"/>
          <w:lang w:eastAsia="ru-RU"/>
        </w:rPr>
        <w:t xml:space="preserve">От 26 </w:t>
      </w:r>
      <w:proofErr w:type="gramStart"/>
      <w:r w:rsidRPr="00A2076B">
        <w:rPr>
          <w:rFonts w:ascii="Times New Roman" w:hAnsi="Times New Roman"/>
          <w:sz w:val="24"/>
          <w:szCs w:val="24"/>
          <w:u w:val="single"/>
          <w:lang w:eastAsia="ru-RU"/>
        </w:rPr>
        <w:t>октября  2023</w:t>
      </w:r>
      <w:proofErr w:type="gramEnd"/>
      <w:r w:rsidRPr="00A2076B">
        <w:rPr>
          <w:rFonts w:ascii="Times New Roman" w:hAnsi="Times New Roman"/>
          <w:sz w:val="24"/>
          <w:szCs w:val="24"/>
          <w:u w:val="single"/>
          <w:lang w:eastAsia="ru-RU"/>
        </w:rPr>
        <w:t xml:space="preserve"> г.  №32  </w:t>
      </w:r>
    </w:p>
    <w:p w14:paraId="666C98B7" w14:textId="77777777" w:rsidR="00A2076B" w:rsidRPr="00A2076B" w:rsidRDefault="00A2076B" w:rsidP="00A2076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A2076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A2076B">
        <w:rPr>
          <w:rFonts w:ascii="Times New Roman" w:hAnsi="Times New Roman"/>
          <w:b/>
          <w:sz w:val="16"/>
          <w:szCs w:val="16"/>
          <w:lang w:eastAsia="ru-RU"/>
        </w:rPr>
        <w:t xml:space="preserve">   </w:t>
      </w:r>
      <w:r w:rsidRPr="00A2076B">
        <w:rPr>
          <w:rFonts w:ascii="Times New Roman" w:hAnsi="Times New Roman"/>
          <w:sz w:val="16"/>
          <w:szCs w:val="16"/>
          <w:lang w:eastAsia="ru-RU"/>
        </w:rPr>
        <w:t>с. Солонцы</w:t>
      </w:r>
    </w:p>
    <w:p w14:paraId="73157BE6" w14:textId="270709BA" w:rsidR="00A2076B" w:rsidRPr="00A2076B" w:rsidRDefault="00A2076B" w:rsidP="00A2076B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Theme="majorEastAsia" w:hAnsi="Times New Roman"/>
          <w:bCs/>
          <w:sz w:val="24"/>
          <w:szCs w:val="24"/>
          <w:lang w:eastAsia="ru-RU"/>
        </w:rPr>
      </w:pPr>
      <w:r w:rsidRPr="00A2076B">
        <w:rPr>
          <w:rFonts w:ascii="Times New Roman" w:eastAsiaTheme="majorEastAsia" w:hAnsi="Times New Roman"/>
          <w:bCs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A2076B">
        <w:rPr>
          <w:rFonts w:ascii="Times New Roman" w:eastAsiaTheme="majorEastAsia" w:hAnsi="Times New Roman"/>
          <w:bCs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eastAsiaTheme="majorEastAsia" w:hAnsi="Times New Roman"/>
          <w:bCs/>
          <w:sz w:val="24"/>
          <w:szCs w:val="24"/>
          <w:lang w:eastAsia="ru-RU"/>
        </w:rPr>
        <w:t xml:space="preserve"> сельского поселения Воробьевского муниципального района Воронежской области от 27.12.2022 г. № 37 «О бюджете </w:t>
      </w:r>
      <w:proofErr w:type="spellStart"/>
      <w:r w:rsidRPr="00A2076B">
        <w:rPr>
          <w:rFonts w:ascii="Times New Roman" w:eastAsiaTheme="majorEastAsia" w:hAnsi="Times New Roman"/>
          <w:bCs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eastAsiaTheme="majorEastAsia" w:hAnsi="Times New Roman"/>
          <w:bCs/>
          <w:sz w:val="24"/>
          <w:szCs w:val="24"/>
          <w:lang w:eastAsia="ru-RU"/>
        </w:rPr>
        <w:t xml:space="preserve"> сельского поселения Воробьевского муниципального района Воронежской области на 2023 год и плановый период 2024 и 2025 годов»</w:t>
      </w:r>
    </w:p>
    <w:p w14:paraId="1A3F0EA2" w14:textId="77777777" w:rsidR="00A2076B" w:rsidRPr="00A2076B" w:rsidRDefault="00A2076B" w:rsidP="00A2076B">
      <w:pPr>
        <w:spacing w:after="0" w:line="288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2076B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</w:t>
      </w:r>
      <w:proofErr w:type="gramStart"/>
      <w:r w:rsidRPr="00A2076B">
        <w:rPr>
          <w:rFonts w:ascii="Times New Roman" w:hAnsi="Times New Roman"/>
          <w:sz w:val="24"/>
          <w:szCs w:val="24"/>
          <w:lang w:eastAsia="ru-RU"/>
        </w:rPr>
        <w:t>и  статьей</w:t>
      </w:r>
      <w:proofErr w:type="gram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 28 Устава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Совет народных депутатов </w:t>
      </w:r>
      <w:r w:rsidRPr="00A2076B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14:paraId="00211BDF" w14:textId="77777777" w:rsidR="00A2076B" w:rsidRPr="00A2076B" w:rsidRDefault="00A2076B" w:rsidP="00A207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76B">
        <w:rPr>
          <w:rFonts w:ascii="Times New Roman" w:hAnsi="Times New Roman"/>
          <w:sz w:val="24"/>
          <w:szCs w:val="24"/>
          <w:lang w:eastAsia="ru-RU"/>
        </w:rPr>
        <w:t xml:space="preserve">1. Внести в решение Совета народных депутатов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Воробьевского муниципального района Воронежской области от 27.12.2022 г. № 37 «О бюджете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Воробьевского муниципального района Воронежской области на 2023 год и плановый период 2024 и 2025 годов»» следующие изменения:</w:t>
      </w:r>
    </w:p>
    <w:p w14:paraId="1136E446" w14:textId="77777777" w:rsidR="00A2076B" w:rsidRPr="00A2076B" w:rsidRDefault="00A2076B" w:rsidP="00A207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76B">
        <w:rPr>
          <w:rFonts w:ascii="Times New Roman" w:hAnsi="Times New Roman"/>
          <w:sz w:val="24"/>
          <w:szCs w:val="24"/>
          <w:lang w:eastAsia="ru-RU"/>
        </w:rPr>
        <w:t>1.1 подпункт 1.1 пункта 1 изложить в следующей редакции: «Прогнозируемый общий объем доходов бюджета поселения на 2023 год в сумме 119</w:t>
      </w:r>
      <w:r w:rsidRPr="00A2076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A2076B">
        <w:rPr>
          <w:rFonts w:ascii="Times New Roman" w:hAnsi="Times New Roman"/>
          <w:sz w:val="24"/>
          <w:szCs w:val="24"/>
          <w:lang w:eastAsia="ru-RU"/>
        </w:rPr>
        <w:t xml:space="preserve">528,61654 тыс. руб., в том числе безвозмездные поступления: прочие субсидии передаваемые бюджетам поселений на социально-значимые расходы 4 026,00 тыс. рублей, дотация из областного бюджета 871,00 тыс. рублей, дотация из районного бюджета 2 523,00 тыс. рублей, иные межбюджетные трансферты за счет дорожного фонда 1 544,40 тыс. рублей, субсидия на уличное освещение 224,49451 тыс. руб., субвенция 283,200 тыс. рублей, субсидия из областного бюджета на организацию системы раздельного накопления ТКО на территории ВО 6 000,00 тыс. руб., поощрение за участие в конкурсе  300,00 тыс. руб., софинансирование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блочно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 модульной водоподготовительной установки пос. Первомайский 100,00 тыс. руб., на строительство ДК в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п.ц.у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. с-за Воробьёвский 90 713,100 тыс. руб., субсидия из областного бюджета на обустройство парка в с. Солонцы 2 650,00 тыс. руб.,  иные межбюджетные трансферты на повышение з/п. на 5,5% 243,3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., иные межбюджетные трансферты на социально значимые расходы 1 256,7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., иные </w:t>
      </w:r>
      <w:r w:rsidRPr="00A2076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межбюджетные трансферты   ( поощрение за показатели ) 150,0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., иные межбюджетные трансферты на рекультивацию свалки 700,0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., иные межбюджетные трансферты (корректировка ПСД) 600,0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>., п</w:t>
      </w:r>
      <w:r w:rsidRPr="00A2076B">
        <w:rPr>
          <w:rFonts w:ascii="Times New Roman" w:hAnsi="Times New Roman"/>
          <w:sz w:val="24"/>
          <w:szCs w:val="24"/>
        </w:rPr>
        <w:t xml:space="preserve">рочие межбюджетные трансферты (поощрение поселений ВО по результатам оценки эффективности) 200,0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>., п</w:t>
      </w:r>
      <w:r w:rsidRPr="00A2076B">
        <w:rPr>
          <w:rFonts w:ascii="Times New Roman" w:hAnsi="Times New Roman"/>
          <w:sz w:val="24"/>
          <w:szCs w:val="24"/>
        </w:rPr>
        <w:t xml:space="preserve">рочие безвозмездные поступления (на установку сваи в пос. Первомайский) 170,0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.,  софинансирование  расходов на строительство ДК из районного бюджета 50,00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., иные межбюджетные трансферты на приобретение спортивной формы из областного бюджета 50,00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., иные межбюджетные трансферты на повышение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зп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 213,00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., межбюджетные трансферты (благоустройство ФАП) 480,00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., иные межбюджетные трансферты на ремонт водопровода 319,00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>.</w:t>
      </w:r>
    </w:p>
    <w:p w14:paraId="01E015FF" w14:textId="77777777" w:rsidR="00A2076B" w:rsidRPr="00A2076B" w:rsidRDefault="00A2076B" w:rsidP="00A207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76B">
        <w:rPr>
          <w:rFonts w:ascii="Times New Roman" w:hAnsi="Times New Roman"/>
          <w:sz w:val="24"/>
          <w:szCs w:val="24"/>
          <w:lang w:eastAsia="ru-RU"/>
        </w:rPr>
        <w:t>1.2 Подпункт 1.2 пункта 1 изложить в следующей редакции: «Общий объем расходов бюджета поселения на 2023 года в сумме 120 528,61654 тыс. рублей».</w:t>
      </w:r>
    </w:p>
    <w:p w14:paraId="0CB87AD6" w14:textId="77777777" w:rsidR="00A2076B" w:rsidRPr="00A2076B" w:rsidRDefault="00A2076B" w:rsidP="00A2076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2076B">
        <w:rPr>
          <w:rFonts w:ascii="Times New Roman" w:hAnsi="Times New Roman"/>
          <w:bCs/>
          <w:sz w:val="24"/>
          <w:szCs w:val="24"/>
          <w:lang w:eastAsia="ru-RU"/>
        </w:rPr>
        <w:t>1.3. Приложение № 1,3,5,10,13,</w:t>
      </w:r>
      <w:proofErr w:type="gramStart"/>
      <w:r w:rsidRPr="00A2076B">
        <w:rPr>
          <w:rFonts w:ascii="Times New Roman" w:hAnsi="Times New Roman"/>
          <w:bCs/>
          <w:sz w:val="24"/>
          <w:szCs w:val="24"/>
          <w:lang w:eastAsia="ru-RU"/>
        </w:rPr>
        <w:t>14  изложить</w:t>
      </w:r>
      <w:proofErr w:type="gramEnd"/>
      <w:r w:rsidRPr="00A2076B">
        <w:rPr>
          <w:rFonts w:ascii="Times New Roman" w:hAnsi="Times New Roman"/>
          <w:bCs/>
          <w:sz w:val="24"/>
          <w:szCs w:val="24"/>
          <w:lang w:eastAsia="ru-RU"/>
        </w:rPr>
        <w:t xml:space="preserve"> в редакции приложений </w:t>
      </w:r>
    </w:p>
    <w:p w14:paraId="1C4D2D4F" w14:textId="77777777" w:rsidR="00A2076B" w:rsidRPr="00A2076B" w:rsidRDefault="00A2076B" w:rsidP="00A207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76B">
        <w:rPr>
          <w:rFonts w:ascii="Times New Roman" w:hAnsi="Times New Roman"/>
          <w:bCs/>
          <w:sz w:val="24"/>
          <w:szCs w:val="24"/>
          <w:lang w:eastAsia="ru-RU"/>
        </w:rPr>
        <w:t>№ 1,2,3,4,5,6 к данному решению.</w:t>
      </w:r>
    </w:p>
    <w:p w14:paraId="57CFE9E4" w14:textId="77777777" w:rsidR="00A2076B" w:rsidRPr="00A2076B" w:rsidRDefault="00A2076B" w:rsidP="00A207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76B">
        <w:rPr>
          <w:rFonts w:ascii="Times New Roman" w:hAnsi="Times New Roman"/>
          <w:sz w:val="24"/>
          <w:szCs w:val="24"/>
          <w:lang w:eastAsia="ru-RU"/>
        </w:rPr>
        <w:t xml:space="preserve">2.Опубликовать настоящее решение в муниципальном печатном средстве массовой информации «Вестник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поселения».</w:t>
      </w:r>
    </w:p>
    <w:p w14:paraId="5E4CA76B" w14:textId="77777777" w:rsidR="00A2076B" w:rsidRPr="00A2076B" w:rsidRDefault="00A2076B" w:rsidP="00A207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76B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14:paraId="3DBF9AAC" w14:textId="77777777" w:rsidR="00A2076B" w:rsidRPr="00A2076B" w:rsidRDefault="00A2076B" w:rsidP="00A2076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A2076B" w:rsidRPr="00A2076B" w14:paraId="38EE44B9" w14:textId="77777777" w:rsidTr="00A2076B">
        <w:trPr>
          <w:trHeight w:val="1301"/>
        </w:trPr>
        <w:tc>
          <w:tcPr>
            <w:tcW w:w="9288" w:type="dxa"/>
          </w:tcPr>
          <w:p w14:paraId="0B39BDDC" w14:textId="77777777" w:rsidR="00A2076B" w:rsidRPr="00A2076B" w:rsidRDefault="00A207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356362" w14:textId="77777777" w:rsidR="00A2076B" w:rsidRPr="00A2076B" w:rsidRDefault="00A2076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Председатель Совета народных депутатов</w:t>
            </w:r>
          </w:p>
          <w:p w14:paraId="383284DD" w14:textId="77777777" w:rsidR="00A2076B" w:rsidRPr="00A2076B" w:rsidRDefault="00A2076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                                В.А. Подлесных </w:t>
            </w:r>
          </w:p>
          <w:p w14:paraId="051FD919" w14:textId="77777777" w:rsidR="00A2076B" w:rsidRPr="00A2076B" w:rsidRDefault="00A207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D83A26" w14:textId="77777777" w:rsidR="00A2076B" w:rsidRPr="00A2076B" w:rsidRDefault="00A2076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4F3B81C5" w14:textId="77777777" w:rsidR="00A2076B" w:rsidRPr="00A2076B" w:rsidRDefault="00A207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                                                         </w:t>
            </w: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Г.В.Саломатина</w:t>
            </w:r>
            <w:proofErr w:type="spellEnd"/>
          </w:p>
        </w:tc>
      </w:tr>
    </w:tbl>
    <w:p w14:paraId="27CF451A" w14:textId="77777777" w:rsidR="00A2076B" w:rsidRPr="00A2076B" w:rsidRDefault="00A2076B" w:rsidP="00A207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2076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559AAC65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29D47024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55DED990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614D43E6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6C32BF8B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71EB3466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67462576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09181C2D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7CFDAAEF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2A9382B2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7809A17B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2484DC14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7FBB06D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2DAC122D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3D421440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2B0FB52A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4A5E4E7" w14:textId="77777777" w:rsidR="00A2076B" w:rsidRPr="00A2076B" w:rsidRDefault="00A2076B" w:rsidP="00A207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B4B20D3" w14:textId="77777777" w:rsidR="00A2076B" w:rsidRDefault="00A2076B" w:rsidP="00A207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CBA8B2C" w14:textId="77777777" w:rsidR="00A2076B" w:rsidRDefault="00A2076B" w:rsidP="00A207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A2524DE" w14:textId="77777777" w:rsidR="00A2076B" w:rsidRDefault="00A2076B" w:rsidP="00A207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19EBC41" w14:textId="77777777" w:rsidR="00A2076B" w:rsidRDefault="00A2076B" w:rsidP="00A207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8CE57EE" w14:textId="77777777" w:rsidR="00A2076B" w:rsidRDefault="00A2076B" w:rsidP="00A207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A4E15F0" w14:textId="77777777" w:rsidR="00A2076B" w:rsidRDefault="00A2076B" w:rsidP="00A207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2CFF2902" w14:textId="77777777" w:rsidR="00A2076B" w:rsidRDefault="00A2076B" w:rsidP="00A207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2E0CF827" w14:textId="77777777" w:rsidR="00A2076B" w:rsidRDefault="00A2076B" w:rsidP="00A207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85FB95B" w14:textId="77777777" w:rsidR="00A2076B" w:rsidRPr="00A2076B" w:rsidRDefault="00A2076B" w:rsidP="00A207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C370D40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77043ED7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A2076B"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Приложение   </w:t>
      </w:r>
      <w:proofErr w:type="gramStart"/>
      <w:r w:rsidRPr="00A2076B">
        <w:rPr>
          <w:rFonts w:ascii="Times New Roman" w:hAnsi="Times New Roman"/>
          <w:b/>
          <w:sz w:val="20"/>
          <w:szCs w:val="20"/>
          <w:lang w:eastAsia="ru-RU"/>
        </w:rPr>
        <w:t>№  1</w:t>
      </w:r>
      <w:proofErr w:type="gramEnd"/>
    </w:p>
    <w:p w14:paraId="78EBC233" w14:textId="77777777" w:rsidR="00A2076B" w:rsidRPr="00A2076B" w:rsidRDefault="00A2076B" w:rsidP="00A2076B">
      <w:pPr>
        <w:spacing w:after="0" w:line="240" w:lineRule="auto"/>
        <w:ind w:left="630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A2076B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A2076B">
        <w:rPr>
          <w:rFonts w:ascii="Times New Roman" w:hAnsi="Times New Roman"/>
          <w:b/>
          <w:sz w:val="20"/>
          <w:szCs w:val="20"/>
          <w:lang w:eastAsia="ru-RU"/>
        </w:rPr>
        <w:t>Солонецкого</w:t>
      </w:r>
      <w:proofErr w:type="spellEnd"/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 сельского поселения </w:t>
      </w:r>
    </w:p>
    <w:p w14:paraId="078627BA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</w:t>
      </w:r>
      <w:r w:rsidRPr="00A2076B">
        <w:rPr>
          <w:rFonts w:ascii="Times New Roman" w:hAnsi="Times New Roman"/>
          <w:b/>
          <w:sz w:val="20"/>
          <w:szCs w:val="20"/>
          <w:u w:val="single"/>
          <w:lang w:eastAsia="ru-RU"/>
        </w:rPr>
        <w:t>от 26.10.2023 г.   № 32</w:t>
      </w:r>
      <w:r w:rsidRPr="00A2076B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14:paraId="40AEAE29" w14:textId="77777777" w:rsidR="00A2076B" w:rsidRPr="00A2076B" w:rsidRDefault="00A2076B" w:rsidP="00A2076B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2076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085C3F74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2076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A2076B">
        <w:rPr>
          <w:rFonts w:ascii="Times New Roman" w:hAnsi="Times New Roman" w:cs="Times New Roman"/>
          <w:b/>
          <w:sz w:val="20"/>
          <w:szCs w:val="20"/>
        </w:rPr>
        <w:t xml:space="preserve">Приложение   </w:t>
      </w:r>
      <w:proofErr w:type="gramStart"/>
      <w:r w:rsidRPr="00A2076B">
        <w:rPr>
          <w:rFonts w:ascii="Times New Roman" w:hAnsi="Times New Roman" w:cs="Times New Roman"/>
          <w:b/>
          <w:sz w:val="20"/>
          <w:szCs w:val="20"/>
        </w:rPr>
        <w:t>№  1</w:t>
      </w:r>
      <w:proofErr w:type="gramEnd"/>
    </w:p>
    <w:p w14:paraId="55FAEF79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2076B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14:paraId="16C1E6DA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2076B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A2076B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14:paraId="1C184682" w14:textId="6266E251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2076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A2076B">
        <w:rPr>
          <w:rFonts w:ascii="Times New Roman" w:hAnsi="Times New Roman"/>
          <w:b/>
          <w:sz w:val="20"/>
          <w:szCs w:val="20"/>
          <w:u w:val="single"/>
        </w:rPr>
        <w:t xml:space="preserve">От </w:t>
      </w:r>
      <w:r w:rsidRPr="00A2076B">
        <w:rPr>
          <w:rFonts w:ascii="Times New Roman" w:hAnsi="Times New Roman"/>
          <w:b/>
          <w:sz w:val="20"/>
          <w:szCs w:val="20"/>
          <w:u w:val="single"/>
        </w:rPr>
        <w:t>27.12.2022 г.№37</w:t>
      </w:r>
      <w:r w:rsidRPr="00A2076B">
        <w:rPr>
          <w:rFonts w:ascii="Times New Roman" w:hAnsi="Times New Roman"/>
          <w:sz w:val="20"/>
          <w:szCs w:val="20"/>
        </w:rPr>
        <w:t xml:space="preserve"> </w:t>
      </w:r>
    </w:p>
    <w:p w14:paraId="27C1F045" w14:textId="0B56CD8D" w:rsidR="00A2076B" w:rsidRPr="00A2076B" w:rsidRDefault="00A2076B" w:rsidP="00A207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076B">
        <w:rPr>
          <w:rFonts w:ascii="Times New Roman" w:hAnsi="Times New Roman"/>
          <w:sz w:val="24"/>
          <w:szCs w:val="24"/>
        </w:rPr>
        <w:t xml:space="preserve"> </w:t>
      </w:r>
      <w:r w:rsidRPr="00A2076B">
        <w:rPr>
          <w:rFonts w:ascii="Times New Roman" w:hAnsi="Times New Roman"/>
          <w:b/>
          <w:sz w:val="24"/>
          <w:szCs w:val="24"/>
          <w:lang w:eastAsia="ru-RU"/>
        </w:rPr>
        <w:t>Объем поступления доходов по основным источникам</w:t>
      </w:r>
    </w:p>
    <w:p w14:paraId="562B4DF3" w14:textId="77777777" w:rsidR="00A2076B" w:rsidRPr="00A2076B" w:rsidRDefault="00A2076B" w:rsidP="00A207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076B">
        <w:rPr>
          <w:rFonts w:ascii="Times New Roman" w:hAnsi="Times New Roman"/>
          <w:b/>
          <w:sz w:val="24"/>
          <w:szCs w:val="24"/>
          <w:lang w:eastAsia="ru-RU"/>
        </w:rPr>
        <w:t>в 2023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6"/>
        <w:gridCol w:w="5197"/>
        <w:gridCol w:w="1703"/>
      </w:tblGrid>
      <w:tr w:rsidR="00A2076B" w:rsidRPr="00A2076B" w14:paraId="69D217D2" w14:textId="77777777" w:rsidTr="00A2076B">
        <w:trPr>
          <w:trHeight w:val="49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36AC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</w:t>
            </w:r>
          </w:p>
          <w:p w14:paraId="5DF044B1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1CD4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EBC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  <w:p w14:paraId="374EEC7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2076B" w:rsidRPr="00A2076B" w14:paraId="056B4B85" w14:textId="77777777" w:rsidTr="00A2076B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D2E4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18210102010010000110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5B7A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 на доходы </w:t>
            </w:r>
            <w:proofErr w:type="spellStart"/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физ.лиц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51A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337,8</w:t>
            </w:r>
          </w:p>
        </w:tc>
      </w:tr>
      <w:tr w:rsidR="00A2076B" w:rsidRPr="00A2076B" w14:paraId="3870E71D" w14:textId="77777777" w:rsidTr="00A2076B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CF7D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18210503010010000110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9B4B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5E8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A2076B" w:rsidRPr="00A2076B" w14:paraId="4E49C0AB" w14:textId="77777777" w:rsidTr="00A2076B">
        <w:trPr>
          <w:trHeight w:val="30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125C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18210601030100000110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090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AF5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A2076B" w:rsidRPr="00A2076B" w14:paraId="610CF163" w14:textId="77777777" w:rsidTr="00A2076B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4D37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18210606000100000110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22CD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FAF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3 919,0</w:t>
            </w:r>
          </w:p>
        </w:tc>
      </w:tr>
      <w:tr w:rsidR="00A2076B" w:rsidRPr="00A2076B" w14:paraId="34D85523" w14:textId="77777777" w:rsidTr="00A2076B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3A68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18210606043100000110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80A6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241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1 772,0</w:t>
            </w:r>
          </w:p>
        </w:tc>
      </w:tr>
      <w:tr w:rsidR="00A2076B" w:rsidRPr="00A2076B" w14:paraId="5EFC1EC3" w14:textId="77777777" w:rsidTr="00A2076B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E911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18210606033100000110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2AB6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536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2 147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A2076B" w:rsidRPr="00A2076B" w14:paraId="7C4CDCF8" w14:textId="77777777" w:rsidTr="00A2076B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1874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91410804020010000110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C60C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A52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A2076B" w:rsidRPr="00A2076B" w14:paraId="694316F7" w14:textId="77777777" w:rsidTr="00A2076B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0B35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91411105010100000120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C67F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D29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2076B" w:rsidRPr="00A2076B" w14:paraId="7A163D52" w14:textId="77777777" w:rsidTr="00A2076B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E456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91411105025100000120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9294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21B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668,0</w:t>
            </w:r>
          </w:p>
        </w:tc>
      </w:tr>
      <w:tr w:rsidR="00A2076B" w:rsidRPr="00A2076B" w14:paraId="4F20C90E" w14:textId="77777777" w:rsidTr="00A2076B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7CCF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91411105035100000120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DB26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4BB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A2076B" w:rsidRPr="00A2076B" w14:paraId="3ABDAA37" w14:textId="77777777" w:rsidTr="00A2076B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F78D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91411406014100000430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B16A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Продажа земли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1D8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2076B" w:rsidRPr="00A2076B" w14:paraId="7189463B" w14:textId="77777777" w:rsidTr="00A2076B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DD58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91411607010100000140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38E3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0D9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12,41403</w:t>
            </w:r>
          </w:p>
        </w:tc>
      </w:tr>
      <w:tr w:rsidR="00A2076B" w:rsidRPr="00A2076B" w14:paraId="572A6CCC" w14:textId="77777777" w:rsidTr="00A2076B">
        <w:trPr>
          <w:trHeight w:val="31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2B7D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914117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01000001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1D2B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F4C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186,208</w:t>
            </w:r>
          </w:p>
        </w:tc>
      </w:tr>
      <w:tr w:rsidR="00A2076B" w:rsidRPr="00A2076B" w14:paraId="6EF5F2EC" w14:textId="77777777" w:rsidTr="00A2076B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267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994C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D51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5 861,42203</w:t>
            </w:r>
          </w:p>
        </w:tc>
      </w:tr>
      <w:tr w:rsidR="00A2076B" w:rsidRPr="00A2076B" w14:paraId="7A50FD28" w14:textId="77777777" w:rsidTr="00A2076B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2A6A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91420000000000000000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06E3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1F5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113 667,19451</w:t>
            </w:r>
          </w:p>
        </w:tc>
      </w:tr>
      <w:tr w:rsidR="00A2076B" w:rsidRPr="00A2076B" w14:paraId="04636D59" w14:textId="77777777" w:rsidTr="00A2076B">
        <w:trPr>
          <w:trHeight w:val="59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DC59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91420215001100000150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FCB3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4BF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A2076B" w:rsidRPr="00A2076B" w14:paraId="0A4B279F" w14:textId="77777777" w:rsidTr="00A2076B">
        <w:trPr>
          <w:trHeight w:val="6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934B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91420216001100000150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ABA3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Дотация на выравнивание бюджетной обеспеченности за счет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средств  районного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951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2 523,0</w:t>
            </w:r>
          </w:p>
        </w:tc>
      </w:tr>
      <w:tr w:rsidR="00A2076B" w:rsidRPr="00A2076B" w14:paraId="5373BEF5" w14:textId="77777777" w:rsidTr="00A2076B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A714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531B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E61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3 970,0</w:t>
            </w:r>
          </w:p>
        </w:tc>
      </w:tr>
      <w:tr w:rsidR="00A2076B" w:rsidRPr="00A2076B" w14:paraId="1D9124C4" w14:textId="77777777" w:rsidTr="00A2076B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8EB7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CC37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для долевого финансирования приоритетных социально-значимых расходов (район.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034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A2076B" w:rsidRPr="00A2076B" w14:paraId="4ACC6B86" w14:textId="77777777" w:rsidTr="00A2076B">
        <w:trPr>
          <w:trHeight w:val="58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3DC1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91420235118100000150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0B0C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C7D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283,2</w:t>
            </w:r>
          </w:p>
        </w:tc>
      </w:tr>
      <w:tr w:rsidR="00A2076B" w:rsidRPr="00A2076B" w14:paraId="2D4BEF5E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E247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752A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Субсидия на уличное 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AF0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224,49451</w:t>
            </w:r>
          </w:p>
        </w:tc>
      </w:tr>
      <w:tr w:rsidR="00A2076B" w:rsidRPr="00A2076B" w14:paraId="3C8C3004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A47E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4A37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Субсидия из областного бюджета на реализацию проектов по поддержке местных инициатив (парк в с. Солонцы)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150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2 650,00</w:t>
            </w:r>
          </w:p>
        </w:tc>
      </w:tr>
      <w:tr w:rsidR="00A2076B" w:rsidRPr="00A2076B" w14:paraId="36325375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E311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E64E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трансферты  на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софинансирование объектов капитального строительства (строительство ДК в с-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зе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Воробьёвский)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241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90 713,1</w:t>
            </w:r>
          </w:p>
        </w:tc>
      </w:tr>
      <w:tr w:rsidR="00A2076B" w:rsidRPr="00A2076B" w14:paraId="0FE640FF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85E5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8C98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трансферты  на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софинансирование расходов на строительство ДК в с-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зе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Воробьёвский (Региональный проект «Культурная среда»)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540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2076B" w:rsidRPr="00A2076B" w14:paraId="21A4872A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2492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91420240014100000150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5C7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за счет дорожного фонда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6AB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1 544,4</w:t>
            </w:r>
          </w:p>
        </w:tc>
      </w:tr>
      <w:tr w:rsidR="00A2076B" w:rsidRPr="00A2076B" w14:paraId="52229879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1A11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E6C6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трансферты  из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 бюджета на организацию системы раздельного накопления ТКО на территории Воронежской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29A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6 000,0</w:t>
            </w:r>
          </w:p>
        </w:tc>
      </w:tr>
      <w:tr w:rsidR="00A2076B" w:rsidRPr="00A2076B" w14:paraId="38E13F0D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4BA0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01A9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трансферты  на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софинансирование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модульной водоподготовительной установки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5D4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100,000</w:t>
            </w:r>
          </w:p>
          <w:p w14:paraId="3DD53F1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76B" w:rsidRPr="00A2076B" w14:paraId="4591A2E3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A154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D18F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на социально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зничимые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1DB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1 256,700</w:t>
            </w:r>
          </w:p>
        </w:tc>
      </w:tr>
      <w:tr w:rsidR="00A2076B" w:rsidRPr="00A2076B" w14:paraId="7F75ACE6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BB26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9517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на повышение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8FF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213,00</w:t>
            </w:r>
          </w:p>
        </w:tc>
      </w:tr>
      <w:tr w:rsidR="00A2076B" w:rsidRPr="00A2076B" w14:paraId="2B2AB409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0045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35B3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поощрение .за показатели)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FDA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A2076B" w:rsidRPr="00A2076B" w14:paraId="5C9AA8FD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7D30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4B97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  Поощрение за победу в конкурсе «Самое красивое село ВО»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BFB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2076B" w:rsidRPr="00A2076B" w14:paraId="4C6B7F4F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DAE3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FC4C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на повышение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. на 5,5% за счет дотации на поддержку мер по обеспечению сбалансированности местных бюджетов)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D48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243,3</w:t>
            </w:r>
          </w:p>
        </w:tc>
      </w:tr>
      <w:tr w:rsidR="00A2076B" w:rsidRPr="00A2076B" w14:paraId="3CE496A0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D6FC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91420249999100000150 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60DB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на рекультивация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свалок.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8D3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A2076B" w:rsidRPr="00A2076B" w14:paraId="77053030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3B56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2975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(корректировка ПСД)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57D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A2076B" w:rsidRPr="00A2076B" w14:paraId="2DF98AC8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88EA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4D02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Прочие межбюджетные трансферты (поощрение поселений ВО по результатам оценки эффективности)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EA9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2076B" w:rsidRPr="00A2076B" w14:paraId="078CE365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205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91420705030100000150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A214" w14:textId="77777777" w:rsidR="00A2076B" w:rsidRPr="00A2076B" w:rsidRDefault="00A207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(на установку сваи в пос. Первомайский)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A13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A2076B" w:rsidRPr="00A2076B" w14:paraId="2543225D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4034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F2AA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(приобретение спортивной формы)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538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2076B" w:rsidRPr="00A2076B" w14:paraId="735AEB3C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10F8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C300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(благоустройство ФАП)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A6B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A2076B" w:rsidRPr="00A2076B" w14:paraId="07913277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4972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5C94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на ремонт водопровода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5C2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319,00</w:t>
            </w:r>
          </w:p>
        </w:tc>
      </w:tr>
      <w:tr w:rsidR="00A2076B" w:rsidRPr="00A2076B" w14:paraId="33A64824" w14:textId="77777777" w:rsidTr="00A2076B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C117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8298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E8F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119  528</w:t>
            </w:r>
            <w:proofErr w:type="gramEnd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,61654</w:t>
            </w:r>
          </w:p>
        </w:tc>
      </w:tr>
    </w:tbl>
    <w:p w14:paraId="0D2A6E30" w14:textId="77777777" w:rsidR="00A2076B" w:rsidRPr="00A2076B" w:rsidRDefault="00A2076B" w:rsidP="00A207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2FD1EA80" w14:textId="77777777" w:rsidR="00A2076B" w:rsidRPr="00A2076B" w:rsidRDefault="00A2076B" w:rsidP="00A207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231DF9C8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2AC77F1" w14:textId="3E89BB58" w:rsidR="00A2076B" w:rsidRPr="00A2076B" w:rsidRDefault="00A2076B" w:rsidP="00A207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D8221D4" w14:textId="77777777" w:rsidR="00A2076B" w:rsidRPr="00A2076B" w:rsidRDefault="00A2076B" w:rsidP="00A2076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14:paraId="19837F38" w14:textId="77777777" w:rsid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14:paraId="70F69F52" w14:textId="77777777" w:rsid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14:paraId="18FC4C82" w14:textId="77777777" w:rsid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14:paraId="0458B496" w14:textId="404B049A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A2076B"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Приложение   </w:t>
      </w:r>
      <w:proofErr w:type="gramStart"/>
      <w:r w:rsidRPr="00A2076B">
        <w:rPr>
          <w:rFonts w:ascii="Times New Roman" w:hAnsi="Times New Roman"/>
          <w:b/>
          <w:sz w:val="20"/>
          <w:szCs w:val="20"/>
          <w:lang w:eastAsia="ru-RU"/>
        </w:rPr>
        <w:t>№  2</w:t>
      </w:r>
      <w:proofErr w:type="gramEnd"/>
    </w:p>
    <w:p w14:paraId="5A1487A0" w14:textId="77777777" w:rsidR="00A2076B" w:rsidRPr="00A2076B" w:rsidRDefault="00A2076B" w:rsidP="00A2076B">
      <w:pPr>
        <w:spacing w:after="0" w:line="240" w:lineRule="auto"/>
        <w:ind w:left="630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A2076B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A2076B">
        <w:rPr>
          <w:rFonts w:ascii="Times New Roman" w:hAnsi="Times New Roman"/>
          <w:b/>
          <w:sz w:val="20"/>
          <w:szCs w:val="20"/>
          <w:lang w:eastAsia="ru-RU"/>
        </w:rPr>
        <w:t>Солонецкого</w:t>
      </w:r>
      <w:proofErr w:type="spellEnd"/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 сельского поселения </w:t>
      </w:r>
    </w:p>
    <w:p w14:paraId="60A3FA9C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</w:t>
      </w:r>
      <w:r w:rsidRPr="00A2076B">
        <w:rPr>
          <w:rFonts w:ascii="Times New Roman" w:hAnsi="Times New Roman"/>
          <w:b/>
          <w:sz w:val="20"/>
          <w:szCs w:val="20"/>
          <w:u w:val="single"/>
          <w:lang w:eastAsia="ru-RU"/>
        </w:rPr>
        <w:t>от 26.10.2023 г.   № 32</w:t>
      </w:r>
      <w:r w:rsidRPr="00A2076B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14:paraId="0DD22BAF" w14:textId="77777777" w:rsidR="00A2076B" w:rsidRPr="00A2076B" w:rsidRDefault="00A2076B" w:rsidP="00A2076B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2076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52E29976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2076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A2076B">
        <w:rPr>
          <w:rFonts w:ascii="Times New Roman" w:hAnsi="Times New Roman" w:cs="Times New Roman"/>
          <w:b/>
          <w:sz w:val="20"/>
          <w:szCs w:val="20"/>
        </w:rPr>
        <w:t xml:space="preserve">Приложение   </w:t>
      </w:r>
      <w:proofErr w:type="gramStart"/>
      <w:r w:rsidRPr="00A2076B">
        <w:rPr>
          <w:rFonts w:ascii="Times New Roman" w:hAnsi="Times New Roman" w:cs="Times New Roman"/>
          <w:b/>
          <w:sz w:val="20"/>
          <w:szCs w:val="20"/>
        </w:rPr>
        <w:t>№  3</w:t>
      </w:r>
      <w:proofErr w:type="gramEnd"/>
    </w:p>
    <w:p w14:paraId="5A26293E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2076B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14:paraId="05092683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2076B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A2076B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14:paraId="4B173426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A2076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A2076B">
        <w:rPr>
          <w:rFonts w:ascii="Times New Roman" w:hAnsi="Times New Roman"/>
          <w:b/>
          <w:sz w:val="20"/>
          <w:szCs w:val="20"/>
          <w:u w:val="single"/>
        </w:rPr>
        <w:t>от 27.12.2022 г.№37</w:t>
      </w:r>
      <w:r w:rsidRPr="00A2076B">
        <w:rPr>
          <w:rFonts w:ascii="Times New Roman" w:hAnsi="Times New Roman"/>
          <w:sz w:val="20"/>
          <w:szCs w:val="20"/>
        </w:rPr>
        <w:t xml:space="preserve">  </w:t>
      </w:r>
    </w:p>
    <w:p w14:paraId="5438775C" w14:textId="77777777" w:rsidR="00A2076B" w:rsidRPr="00A2076B" w:rsidRDefault="00A2076B" w:rsidP="00A207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076B">
        <w:rPr>
          <w:rFonts w:ascii="Times New Roman" w:hAnsi="Times New Roman"/>
          <w:b/>
          <w:sz w:val="24"/>
          <w:szCs w:val="24"/>
          <w:lang w:eastAsia="ru-RU"/>
        </w:rPr>
        <w:t>РАСПРЕДЕЛЕНИЕ</w:t>
      </w:r>
    </w:p>
    <w:p w14:paraId="1547F14C" w14:textId="77777777" w:rsidR="00A2076B" w:rsidRPr="00A2076B" w:rsidRDefault="00A2076B" w:rsidP="00A207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2076B">
        <w:rPr>
          <w:rFonts w:ascii="Times New Roman" w:hAnsi="Times New Roman"/>
          <w:b/>
          <w:sz w:val="24"/>
          <w:szCs w:val="24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A2076B">
        <w:rPr>
          <w:rFonts w:ascii="Times New Roman" w:hAnsi="Times New Roman"/>
          <w:b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поселения) и группам видов расходов классификации расходов местного бюджета на</w:t>
      </w:r>
      <w:r w:rsidRPr="00A207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076B">
        <w:rPr>
          <w:rFonts w:ascii="Times New Roman" w:hAnsi="Times New Roman"/>
          <w:b/>
          <w:sz w:val="24"/>
          <w:szCs w:val="24"/>
          <w:lang w:eastAsia="ru-RU"/>
        </w:rPr>
        <w:t xml:space="preserve">2023 </w:t>
      </w:r>
      <w:r w:rsidRPr="00A2076B">
        <w:rPr>
          <w:rFonts w:ascii="Times New Roman" w:hAnsi="Times New Roman"/>
          <w:sz w:val="24"/>
          <w:szCs w:val="24"/>
          <w:lang w:eastAsia="ru-RU"/>
        </w:rPr>
        <w:t>г.</w:t>
      </w:r>
    </w:p>
    <w:p w14:paraId="0400A12B" w14:textId="77777777" w:rsidR="00A2076B" w:rsidRPr="00A2076B" w:rsidRDefault="00A2076B" w:rsidP="00A207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91" w:type="dxa"/>
        <w:jc w:val="center"/>
        <w:tblLook w:val="01E0" w:firstRow="1" w:lastRow="1" w:firstColumn="1" w:lastColumn="1" w:noHBand="0" w:noVBand="0"/>
      </w:tblPr>
      <w:tblGrid>
        <w:gridCol w:w="5258"/>
        <w:gridCol w:w="587"/>
        <w:gridCol w:w="523"/>
        <w:gridCol w:w="1661"/>
        <w:gridCol w:w="726"/>
        <w:gridCol w:w="1536"/>
      </w:tblGrid>
      <w:tr w:rsidR="00A2076B" w:rsidRPr="00A2076B" w14:paraId="2177035D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96B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E6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682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4F4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DF8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E48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2076B" w:rsidRPr="00A2076B" w14:paraId="09F36D6B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D03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A81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748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E23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3D6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7CD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2076B" w:rsidRPr="00A2076B" w14:paraId="5D374B51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4F4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337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C39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0DE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A68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08D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120 528,61654</w:t>
            </w:r>
          </w:p>
        </w:tc>
      </w:tr>
      <w:tr w:rsidR="00A2076B" w:rsidRPr="00A2076B" w14:paraId="0C5A58A4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3E24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AB2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698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5DF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E68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187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7 090,5152</w:t>
            </w:r>
          </w:p>
        </w:tc>
      </w:tr>
      <w:tr w:rsidR="00A2076B" w:rsidRPr="00A2076B" w14:paraId="1DE33C0A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74E45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538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5CA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0B8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8021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6F3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992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1 241,500</w:t>
            </w:r>
          </w:p>
        </w:tc>
      </w:tr>
      <w:tr w:rsidR="00A2076B" w:rsidRPr="00A2076B" w14:paraId="5F67E18D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31630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FF0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EC2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959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8021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F63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311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1 208,800</w:t>
            </w:r>
          </w:p>
        </w:tc>
      </w:tr>
      <w:tr w:rsidR="00A2076B" w:rsidRPr="00A2076B" w14:paraId="78D6755D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4CB06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65C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001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93B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8021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EA3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EB5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32,700</w:t>
            </w:r>
          </w:p>
        </w:tc>
      </w:tr>
      <w:tr w:rsidR="00A2076B" w:rsidRPr="00A2076B" w14:paraId="71E84721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630D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исполнительных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C3B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FCB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CB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2DD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95F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5 849,01520</w:t>
            </w:r>
          </w:p>
        </w:tc>
      </w:tr>
      <w:tr w:rsidR="00A2076B" w:rsidRPr="00A2076B" w14:paraId="2F4683AC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A19D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программы "Муниципальное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области" (Расходы на выплаты персоналу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в  целях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022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ED8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34C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7CE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7B4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4 420,809</w:t>
            </w:r>
          </w:p>
        </w:tc>
      </w:tr>
      <w:tr w:rsidR="00A2076B" w:rsidRPr="00A2076B" w14:paraId="45789F19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1827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72A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318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D3E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E4F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67C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1 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379,2062</w:t>
            </w:r>
          </w:p>
        </w:tc>
      </w:tr>
      <w:tr w:rsidR="00A2076B" w:rsidRPr="00A2076B" w14:paraId="35EA7262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5434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2BB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5A6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225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A75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732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A2076B" w:rsidRPr="00A2076B" w14:paraId="11FD08F7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F8AF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3EA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11F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32F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68C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9C2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076B" w:rsidRPr="00A2076B" w14:paraId="36EBC22B" w14:textId="77777777" w:rsidTr="00A2076B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72F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области" (Закупка </w:t>
            </w:r>
            <w:proofErr w:type="spellStart"/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  <w:p w14:paraId="47795C8B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E00B81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260085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D20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E72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D60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7EE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AFD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076B" w:rsidRPr="00A2076B" w14:paraId="0F11C5C7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72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7730A3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B36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702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4E8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801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D34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283,2</w:t>
            </w:r>
          </w:p>
        </w:tc>
      </w:tr>
      <w:tr w:rsidR="00A2076B" w:rsidRPr="00A2076B" w14:paraId="3F36040C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1040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407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E21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53D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F76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F88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76B" w:rsidRPr="00A2076B" w14:paraId="74694AC8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1242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функций  органами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35E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ED8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611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0A5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B5E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283,2</w:t>
            </w:r>
          </w:p>
        </w:tc>
      </w:tr>
      <w:tr w:rsidR="00A2076B" w:rsidRPr="00A2076B" w14:paraId="777DE55B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D6E4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учреждений, в рамках подпрограммы "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A29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32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9AE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8A2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F76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255,2</w:t>
            </w:r>
          </w:p>
        </w:tc>
      </w:tr>
      <w:tr w:rsidR="00A2076B" w:rsidRPr="00A2076B" w14:paraId="6F91F930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B8D7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DAF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D47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2BC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4BC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E1C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A2076B" w:rsidRPr="00A2076B" w14:paraId="68642323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1905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9D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141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AA4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F2D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A01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712,675</w:t>
            </w:r>
          </w:p>
        </w:tc>
      </w:tr>
      <w:tr w:rsidR="00A2076B" w:rsidRPr="00A2076B" w14:paraId="21DCE37C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4E9ED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1EB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F2E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80B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58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628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2076B" w:rsidRPr="00A2076B" w14:paraId="32FE73F7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FCAFD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159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245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983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4C8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A8B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076B" w:rsidRPr="00A2076B" w14:paraId="13DB1DC7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396A1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9EC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9DD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3CB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ED4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EB9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712,675</w:t>
            </w:r>
          </w:p>
        </w:tc>
      </w:tr>
      <w:tr w:rsidR="00A2076B" w:rsidRPr="00A2076B" w14:paraId="3EDB45C1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217AF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7DD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CF8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B59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BD8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471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A2076B" w:rsidRPr="00A2076B" w14:paraId="466EA505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FE09D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EFA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D26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586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E88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EBD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593,675</w:t>
            </w:r>
          </w:p>
        </w:tc>
      </w:tr>
      <w:tr w:rsidR="00A2076B" w:rsidRPr="00A2076B" w14:paraId="386894D1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D8BB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5EE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3D3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93B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E10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5B3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15 481,90254</w:t>
            </w:r>
          </w:p>
        </w:tc>
      </w:tr>
      <w:tr w:rsidR="00A2076B" w:rsidRPr="00A2076B" w14:paraId="04014000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1DA30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291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614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D01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7F6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E22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6 085,2000</w:t>
            </w:r>
          </w:p>
        </w:tc>
      </w:tr>
      <w:tr w:rsidR="00A2076B" w:rsidRPr="00A2076B" w14:paraId="22C4EC47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0F234" w14:textId="77777777" w:rsidR="00A2076B" w:rsidRPr="00A2076B" w:rsidRDefault="00A207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8331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C186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F988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02100</w:t>
            </w:r>
            <w:r w:rsidRPr="00A2076B">
              <w:rPr>
                <w:rFonts w:ascii="Times New Roman" w:hAnsi="Times New Roman"/>
                <w:sz w:val="24"/>
                <w:szCs w:val="24"/>
                <w:lang w:val="en-US"/>
              </w:rPr>
              <w:t>S8000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DE07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2076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83B2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6 085,2000</w:t>
            </w:r>
          </w:p>
        </w:tc>
      </w:tr>
      <w:tr w:rsidR="00A2076B" w:rsidRPr="00A2076B" w14:paraId="4E7B9D82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2480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31F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C1E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929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BE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945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8 270,41154</w:t>
            </w:r>
          </w:p>
        </w:tc>
      </w:tr>
      <w:tr w:rsidR="00A2076B" w:rsidRPr="00A2076B" w14:paraId="0C1BAE12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6974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области»  (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703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D4C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B87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A57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E10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3 321,96093</w:t>
            </w:r>
          </w:p>
        </w:tc>
      </w:tr>
      <w:tr w:rsidR="00A2076B" w:rsidRPr="00A2076B" w14:paraId="21D3EC9D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9FB0" w14:textId="77777777" w:rsidR="00A2076B" w:rsidRPr="00A2076B" w:rsidRDefault="00A20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Воробьёвский района, с. Солонцы, ул. Садовая, 41 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F0C9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44A9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C1C4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02200</w:t>
            </w:r>
            <w:r w:rsidRPr="00A2076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076B">
              <w:rPr>
                <w:rFonts w:ascii="Times New Roman" w:hAnsi="Times New Roman"/>
                <w:sz w:val="24"/>
                <w:szCs w:val="24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42CA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F6E7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3 057,57</w:t>
            </w:r>
          </w:p>
        </w:tc>
      </w:tr>
      <w:tr w:rsidR="00A2076B" w:rsidRPr="00A2076B" w14:paraId="6340EA11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FDB4" w14:textId="77777777" w:rsidR="00A2076B" w:rsidRPr="00A2076B" w:rsidRDefault="00A20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C4D8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863C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77B3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E7F2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E131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</w:tr>
      <w:tr w:rsidR="00A2076B" w:rsidRPr="00A2076B" w14:paraId="3B2C288D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8323" w14:textId="77777777" w:rsidR="00A2076B" w:rsidRPr="00A2076B" w:rsidRDefault="00A20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 xml:space="preserve">«Организация благоустройства в границах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C44F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E870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CD15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0220078510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618B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CCD6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A2076B" w:rsidRPr="00A2076B" w14:paraId="7069BE18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77F9" w14:textId="77777777" w:rsidR="00A2076B" w:rsidRPr="00A2076B" w:rsidRDefault="00A20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Расходы на благоустройство ФАП в пос. Первомайский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619F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0C9E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ECE7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0220070100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3C26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5CAA" w14:textId="77777777" w:rsidR="00A2076B" w:rsidRPr="00A2076B" w:rsidRDefault="00A2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</w:tr>
      <w:tr w:rsidR="00A2076B" w:rsidRPr="00A2076B" w14:paraId="3B3777E7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4D8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7DF6AB56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17FD45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4A2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D7B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6D7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299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E6F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663,9371</w:t>
            </w:r>
          </w:p>
        </w:tc>
      </w:tr>
      <w:tr w:rsidR="00A2076B" w:rsidRPr="00A2076B" w14:paraId="632E27EE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B647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подпрограммы «Уличное освещение»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4200A812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3C920F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02E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D76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333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0260078670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647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74B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246,94351</w:t>
            </w:r>
          </w:p>
        </w:tc>
      </w:tr>
      <w:tr w:rsidR="00A2076B" w:rsidRPr="00A2076B" w14:paraId="58F17180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D00A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162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CBA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989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75B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51A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1 126,291</w:t>
            </w:r>
          </w:p>
        </w:tc>
      </w:tr>
      <w:tr w:rsidR="00A2076B" w:rsidRPr="00A2076B" w14:paraId="0233E05A" w14:textId="77777777" w:rsidTr="00A2076B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2DEA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51D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355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60C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ACC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53F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1 124,1</w:t>
            </w:r>
          </w:p>
        </w:tc>
      </w:tr>
      <w:tr w:rsidR="00A2076B" w:rsidRPr="00A2076B" w14:paraId="65D5C9A9" w14:textId="77777777" w:rsidTr="00A2076B">
        <w:trPr>
          <w:trHeight w:val="559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9F16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«Комплексное развитие систем коммунальной инфраструктуры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BFE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A2A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3D1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2B1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6D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2,191</w:t>
            </w:r>
          </w:p>
        </w:tc>
      </w:tr>
      <w:tr w:rsidR="00A2076B" w:rsidRPr="00A2076B" w14:paraId="6541FA46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641E4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BE7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BD2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912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49E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05D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1 880,9</w:t>
            </w:r>
          </w:p>
        </w:tc>
      </w:tr>
      <w:tr w:rsidR="00A2076B" w:rsidRPr="00A2076B" w14:paraId="6BDAF458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4D76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6F4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AE3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43E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1A5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F1A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1 544,4</w:t>
            </w:r>
          </w:p>
        </w:tc>
      </w:tr>
      <w:tr w:rsidR="00A2076B" w:rsidRPr="00A2076B" w14:paraId="271E4952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CD705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A8D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372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120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82D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778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1 544,4</w:t>
            </w:r>
          </w:p>
        </w:tc>
      </w:tr>
      <w:tr w:rsidR="00A2076B" w:rsidRPr="00A2076B" w14:paraId="0CBD5BE0" w14:textId="77777777" w:rsidTr="00A2076B">
        <w:trPr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9FC0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597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CC3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BEC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DB0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0D6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336,5</w:t>
            </w:r>
          </w:p>
        </w:tc>
      </w:tr>
      <w:tr w:rsidR="00A2076B" w:rsidRPr="00A2076B" w14:paraId="195F9AEE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4F9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поселения»   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C1E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896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E1E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0410078430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183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996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2076B" w:rsidRPr="00A2076B" w14:paraId="347DA345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5603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органов  на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516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017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ABB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468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619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A2076B" w:rsidRPr="00A2076B" w14:paraId="585EE33E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62BC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A9E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DF9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E52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6EA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7E3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A2076B" w:rsidRPr="00A2076B" w14:paraId="1CBAEE7E" w14:textId="77777777" w:rsidTr="00A2076B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AFBE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поселения»   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ED4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B42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239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64F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2CA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A2076B" w:rsidRPr="00A2076B" w14:paraId="51083F6E" w14:textId="77777777" w:rsidTr="00A2076B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19DC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национальной экономики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поселения»   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EEB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4AC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8B6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4AE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62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076B" w:rsidRPr="00A2076B" w14:paraId="128F7E10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4550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EC8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929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D17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A7B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BC2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137,00</w:t>
            </w:r>
          </w:p>
        </w:tc>
      </w:tr>
      <w:tr w:rsidR="00A2076B" w:rsidRPr="00A2076B" w14:paraId="6AB31587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E762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5D9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2C2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3DF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3BF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3E6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A2076B" w:rsidRPr="00A2076B" w14:paraId="70E790A1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353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Доплата к пенсиям государственных служащих субъектов РФ и муниципальных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служащих  в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рамках подпрограммы «Социальная политика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 (социальное обеспечение и иные выплаты) </w:t>
            </w:r>
          </w:p>
          <w:p w14:paraId="0BB11DF4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C46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589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C41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55A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3F6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A2076B" w:rsidRPr="00A2076B" w14:paraId="04EE4A3F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5E4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Солонецкий</w:t>
            </w:r>
            <w:proofErr w:type="spellEnd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E7D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D3B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EEF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628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99C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94 879,600</w:t>
            </w:r>
          </w:p>
        </w:tc>
      </w:tr>
      <w:tr w:rsidR="00A2076B" w:rsidRPr="00A2076B" w14:paraId="7AEA2D70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1127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DCD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C52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209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10C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C7B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3 847,0</w:t>
            </w:r>
          </w:p>
        </w:tc>
      </w:tr>
      <w:tr w:rsidR="00A2076B" w:rsidRPr="00A2076B" w14:paraId="7B13A96E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14DB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D01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63C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EBA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A3E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029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3 847,0</w:t>
            </w:r>
          </w:p>
        </w:tc>
      </w:tr>
      <w:tr w:rsidR="00A2076B" w:rsidRPr="00A2076B" w14:paraId="2ED5A163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D8D9" w14:textId="77777777" w:rsidR="00A2076B" w:rsidRPr="00A2076B" w:rsidRDefault="00A2076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«Сохранение и развитие </w:t>
            </w:r>
            <w:proofErr w:type="gramStart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культуры  </w:t>
            </w:r>
            <w:proofErr w:type="spellStart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Солонецкого</w:t>
            </w:r>
            <w:proofErr w:type="spellEnd"/>
            <w:proofErr w:type="gramEnd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 »</w:t>
            </w:r>
          </w:p>
          <w:p w14:paraId="1126C84A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6EF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AAE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A60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3E4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D43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1 862,0</w:t>
            </w:r>
          </w:p>
        </w:tc>
      </w:tr>
      <w:tr w:rsidR="00A2076B" w:rsidRPr="00A2076B" w14:paraId="35088748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2C47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 муниципальной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«Сохранение и развитие </w:t>
            </w:r>
            <w:proofErr w:type="gramStart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культуры»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8D6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EB6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DA3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E14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E35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1 965,0</w:t>
            </w:r>
          </w:p>
        </w:tc>
      </w:tr>
      <w:tr w:rsidR="00A2076B" w:rsidRPr="00A2076B" w14:paraId="2E4CD505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B1D8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услуг) муниципальных учреждений, в рамках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 "</w:t>
            </w:r>
            <w:proofErr w:type="gramEnd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</w:t>
            </w:r>
            <w:proofErr w:type="spellStart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»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796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EDE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C64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BDE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298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2076B" w:rsidRPr="00A2076B" w14:paraId="1E2BA143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E467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2E1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018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512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BB6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737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91 032,600</w:t>
            </w:r>
          </w:p>
        </w:tc>
      </w:tr>
      <w:tr w:rsidR="00A2076B" w:rsidRPr="00A2076B" w14:paraId="205B9CD6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3DD1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зе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Воробьёвский)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306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939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31C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111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58C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89 819,800</w:t>
            </w:r>
          </w:p>
        </w:tc>
      </w:tr>
      <w:tr w:rsidR="00A2076B" w:rsidRPr="00A2076B" w14:paraId="29322990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8479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зе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Воробьёвский)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01C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17D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95A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032А155130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E54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20C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1 212,800</w:t>
            </w:r>
          </w:p>
        </w:tc>
      </w:tr>
      <w:tr w:rsidR="00A2076B" w:rsidRPr="00A2076B" w14:paraId="4FE09470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3B8E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67F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3D1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0E7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83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C76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62,8238</w:t>
            </w:r>
          </w:p>
        </w:tc>
      </w:tr>
      <w:tr w:rsidR="00A2076B" w:rsidRPr="00A2076B" w14:paraId="709DDFB8" w14:textId="77777777" w:rsidTr="00A2076B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F7B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Солонецком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 "Физическая культура и спорт"</w:t>
            </w:r>
          </w:p>
          <w:p w14:paraId="4A7AF256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A26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6A5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982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7A7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00F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LINK Excel.Sheet.12 "C:\\Users\\user\\Documents\\2023 год\\отчеты\\месячные отчеты\\свод расходов июль  2023.xlsx" Лист1!R65C39 \a \f 4 \h  \* MERGEFORMAT </w:instrTex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</w:p>
          <w:p w14:paraId="102EDB4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62,82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7F006B59" w14:textId="2095A966" w:rsidR="00A2076B" w:rsidRPr="00A2076B" w:rsidRDefault="00A2076B" w:rsidP="00A207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76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</w:p>
    <w:p w14:paraId="4E233529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Приложение   </w:t>
      </w:r>
      <w:proofErr w:type="gramStart"/>
      <w:r w:rsidRPr="00A2076B">
        <w:rPr>
          <w:rFonts w:ascii="Times New Roman" w:hAnsi="Times New Roman"/>
          <w:b/>
          <w:sz w:val="20"/>
          <w:szCs w:val="20"/>
          <w:lang w:eastAsia="ru-RU"/>
        </w:rPr>
        <w:t>№  3</w:t>
      </w:r>
      <w:proofErr w:type="gramEnd"/>
    </w:p>
    <w:p w14:paraId="37BB3B3D" w14:textId="77777777" w:rsidR="00A2076B" w:rsidRPr="00A2076B" w:rsidRDefault="00A2076B" w:rsidP="00A2076B">
      <w:pPr>
        <w:spacing w:after="0" w:line="240" w:lineRule="auto"/>
        <w:ind w:left="630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A2076B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A2076B">
        <w:rPr>
          <w:rFonts w:ascii="Times New Roman" w:hAnsi="Times New Roman"/>
          <w:b/>
          <w:sz w:val="20"/>
          <w:szCs w:val="20"/>
          <w:lang w:eastAsia="ru-RU"/>
        </w:rPr>
        <w:t>Солонецкого</w:t>
      </w:r>
      <w:proofErr w:type="spellEnd"/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 сельского поселения </w:t>
      </w:r>
    </w:p>
    <w:p w14:paraId="24DC68BB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</w:t>
      </w:r>
      <w:r w:rsidRPr="00A2076B">
        <w:rPr>
          <w:rFonts w:ascii="Times New Roman" w:hAnsi="Times New Roman"/>
          <w:b/>
          <w:sz w:val="20"/>
          <w:szCs w:val="20"/>
          <w:u w:val="single"/>
          <w:lang w:eastAsia="ru-RU"/>
        </w:rPr>
        <w:t>от 26.10.2023 г.   № 32</w:t>
      </w:r>
      <w:r w:rsidRPr="00A2076B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14:paraId="36AA920B" w14:textId="77777777" w:rsidR="00A2076B" w:rsidRPr="00A2076B" w:rsidRDefault="00A2076B" w:rsidP="00A2076B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2076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48B18E1B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2076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A2076B">
        <w:rPr>
          <w:rFonts w:ascii="Times New Roman" w:hAnsi="Times New Roman" w:cs="Times New Roman"/>
          <w:b/>
          <w:sz w:val="20"/>
          <w:szCs w:val="20"/>
        </w:rPr>
        <w:t>Приложение   № 5</w:t>
      </w:r>
    </w:p>
    <w:p w14:paraId="5EA5810A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2076B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14:paraId="0E5457AB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2076B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A2076B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14:paraId="54B3F856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A2076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A2076B">
        <w:rPr>
          <w:rFonts w:ascii="Times New Roman" w:hAnsi="Times New Roman"/>
          <w:b/>
          <w:sz w:val="20"/>
          <w:szCs w:val="20"/>
          <w:u w:val="single"/>
        </w:rPr>
        <w:t>от 27.12.2022 г.№37</w:t>
      </w:r>
      <w:r w:rsidRPr="00A2076B">
        <w:rPr>
          <w:rFonts w:ascii="Times New Roman" w:hAnsi="Times New Roman"/>
          <w:sz w:val="20"/>
          <w:szCs w:val="20"/>
        </w:rPr>
        <w:t xml:space="preserve">  </w:t>
      </w:r>
      <w:r w:rsidRPr="00A2076B">
        <w:rPr>
          <w:rFonts w:ascii="Times New Roman" w:hAnsi="Times New Roman"/>
          <w:color w:val="FF0000"/>
          <w:sz w:val="20"/>
          <w:szCs w:val="20"/>
        </w:rPr>
        <w:t xml:space="preserve">  </w:t>
      </w:r>
      <w:r w:rsidRPr="00A2076B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                                                       </w:t>
      </w:r>
    </w:p>
    <w:p w14:paraId="174AE472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F2A9DCA" w14:textId="77777777" w:rsidR="00A2076B" w:rsidRPr="00A2076B" w:rsidRDefault="00A2076B" w:rsidP="00A20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Ведомственная структура расходов бюджета </w:t>
      </w:r>
      <w:proofErr w:type="spellStart"/>
      <w:r w:rsidRPr="00A2076B">
        <w:rPr>
          <w:rFonts w:ascii="Times New Roman" w:eastAsia="Times New Roman" w:hAnsi="Times New Roman"/>
          <w:b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14:paraId="10F426F4" w14:textId="77777777" w:rsidR="00A2076B" w:rsidRPr="00A2076B" w:rsidRDefault="00A2076B" w:rsidP="00A20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b/>
          <w:sz w:val="24"/>
          <w:szCs w:val="24"/>
          <w:lang w:eastAsia="ru-RU"/>
        </w:rPr>
        <w:t>Воробьёвского муниципального района на 2023 год</w:t>
      </w:r>
    </w:p>
    <w:tbl>
      <w:tblPr>
        <w:tblpPr w:leftFromText="180" w:rightFromText="180" w:bottomFromText="20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230"/>
        <w:gridCol w:w="754"/>
        <w:gridCol w:w="480"/>
        <w:gridCol w:w="535"/>
        <w:gridCol w:w="1514"/>
        <w:gridCol w:w="588"/>
        <w:gridCol w:w="1656"/>
      </w:tblGrid>
      <w:tr w:rsidR="00A2076B" w:rsidRPr="00A2076B" w14:paraId="0EC23DE0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069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2E7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Гл.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расп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394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D27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D88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017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1C7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2076B" w:rsidRPr="00A2076B" w14:paraId="4D5C76E6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628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096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498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623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AAF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48F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8B3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076B" w:rsidRPr="00A2076B" w14:paraId="40487F6F" w14:textId="77777777" w:rsidTr="00A2076B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3F2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AC35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313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DB2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4EA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E3F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396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120 528,61654</w:t>
            </w:r>
          </w:p>
        </w:tc>
      </w:tr>
      <w:tr w:rsidR="00A2076B" w:rsidRPr="00A2076B" w14:paraId="0E66E765" w14:textId="77777777" w:rsidTr="00A2076B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9CB1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43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E07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D0B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62C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86F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E4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7 090,5152</w:t>
            </w:r>
          </w:p>
        </w:tc>
      </w:tr>
      <w:tr w:rsidR="00A2076B" w:rsidRPr="00A2076B" w14:paraId="54BC70E1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7BA04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DCA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761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AE1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F81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8021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82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5BA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1 241,5</w:t>
            </w:r>
          </w:p>
        </w:tc>
      </w:tr>
      <w:tr w:rsidR="00A2076B" w:rsidRPr="00A2076B" w14:paraId="4FE00F00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33A75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88B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027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603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787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8021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86E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610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1 208,8</w:t>
            </w:r>
          </w:p>
        </w:tc>
      </w:tr>
      <w:tr w:rsidR="00A2076B" w:rsidRPr="00A2076B" w14:paraId="103C6BEC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C5B73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2C8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455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CB5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982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8021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F2C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977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32,7</w:t>
            </w:r>
          </w:p>
        </w:tc>
      </w:tr>
      <w:tr w:rsidR="00A2076B" w:rsidRPr="00A2076B" w14:paraId="5E7431A6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F41A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Функционирование исполнительных</w:t>
            </w:r>
            <w:r w:rsidRPr="00A2076B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29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87B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26F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B7C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368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144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5 849,01520</w:t>
            </w:r>
          </w:p>
        </w:tc>
      </w:tr>
      <w:tr w:rsidR="00A2076B" w:rsidRPr="00A2076B" w14:paraId="360C3710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942F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области" (Расходы на выплаты персоналу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в  целях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919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F2E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4A9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E91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B7F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E5B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4 420,809</w:t>
            </w:r>
          </w:p>
        </w:tc>
      </w:tr>
      <w:tr w:rsidR="00A2076B" w:rsidRPr="00A2076B" w14:paraId="202C791A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2BAB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реализации муниципальной программы" муниципальной программы "Муниципальное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043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2AD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304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203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A05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53A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1 379,2062</w:t>
            </w:r>
          </w:p>
        </w:tc>
      </w:tr>
      <w:tr w:rsidR="00A2076B" w:rsidRPr="00A2076B" w14:paraId="706402B0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93D7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7E3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E48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213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968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4E1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F07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A2076B" w:rsidRPr="00A2076B" w14:paraId="1E344427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0FE0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A9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BBD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C64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80F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78E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867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2076B" w:rsidRPr="00A2076B" w14:paraId="16B51B69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E5E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</w:t>
            </w:r>
          </w:p>
          <w:p w14:paraId="3A9090D0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104E48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980E61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A2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9B5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8CB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D53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C0A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CC2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2076B" w:rsidRPr="00A2076B" w14:paraId="1E3A32C1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EC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D810F7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31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588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1F3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260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772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48D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283,2</w:t>
            </w:r>
          </w:p>
        </w:tc>
      </w:tr>
      <w:tr w:rsidR="00A2076B" w:rsidRPr="00A2076B" w14:paraId="2CE8E5F4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D714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04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C3C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880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26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84F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83C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76B" w:rsidRPr="00A2076B" w14:paraId="3250E5CA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9EFF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функций  органами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94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E06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F66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AF5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D2A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45E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283,2</w:t>
            </w:r>
          </w:p>
        </w:tc>
      </w:tr>
      <w:tr w:rsidR="00A2076B" w:rsidRPr="00A2076B" w14:paraId="7186CB64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456E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"  (Расходы на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7F0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E5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379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76F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DD2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7D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255,2</w:t>
            </w:r>
          </w:p>
        </w:tc>
      </w:tr>
      <w:tr w:rsidR="00A2076B" w:rsidRPr="00A2076B" w14:paraId="2D7E6F4E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BA2E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47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A07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EB7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4C5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74D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028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A2076B" w:rsidRPr="00A2076B" w14:paraId="42D94514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0D0E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6E3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982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544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E2C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50E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688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712,675</w:t>
            </w:r>
          </w:p>
        </w:tc>
      </w:tr>
      <w:tr w:rsidR="00A2076B" w:rsidRPr="00A2076B" w14:paraId="24CCBC4F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BE1CA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CDD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613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1F9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E9C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816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83B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2076B" w:rsidRPr="00A2076B" w14:paraId="2FBBDB89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0E396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6D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F9A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A6C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DB9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F0C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482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076B" w:rsidRPr="00A2076B" w14:paraId="410E7E0F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1F3E8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CA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D68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97A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662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2F3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9E8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712,675</w:t>
            </w:r>
          </w:p>
        </w:tc>
      </w:tr>
      <w:tr w:rsidR="00A2076B" w:rsidRPr="00A2076B" w14:paraId="039B8A9F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6E26F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61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DF6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90A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957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687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CD2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A2076B" w:rsidRPr="00A2076B" w14:paraId="44916BAB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19862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97E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655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BFA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DF9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A67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571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593,675</w:t>
            </w:r>
          </w:p>
        </w:tc>
      </w:tr>
      <w:tr w:rsidR="00A2076B" w:rsidRPr="00A2076B" w14:paraId="4B43125A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C564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BB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1FF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E11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A04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901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92B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15 481,90254</w:t>
            </w:r>
          </w:p>
        </w:tc>
      </w:tr>
      <w:tr w:rsidR="00A2076B" w:rsidRPr="00A2076B" w14:paraId="358D28B1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F669" w14:textId="77777777" w:rsidR="00A2076B" w:rsidRPr="00A2076B" w:rsidRDefault="00A207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3A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C58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217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654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C08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72B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6 085,200</w:t>
            </w:r>
          </w:p>
        </w:tc>
      </w:tr>
      <w:tr w:rsidR="00A2076B" w:rsidRPr="00A2076B" w14:paraId="31F038BB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EBB4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8A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7AE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FAF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4E1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02100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8DF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0CC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6 085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</w:tr>
      <w:tr w:rsidR="00A2076B" w:rsidRPr="00A2076B" w14:paraId="176A9512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37FF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83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C30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F31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077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C82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5AD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8 270,41154</w:t>
            </w:r>
          </w:p>
        </w:tc>
      </w:tr>
      <w:tr w:rsidR="00A2076B" w:rsidRPr="00A2076B" w14:paraId="75735CBA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A3A3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области»  (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84B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854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AC3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63C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23D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82D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3 321,96093</w:t>
            </w:r>
          </w:p>
        </w:tc>
      </w:tr>
      <w:tr w:rsidR="00A2076B" w:rsidRPr="00A2076B" w14:paraId="637D879D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37B1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Воробьёвский района, с. Солонцы, ул. Садовая, 41 А"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5F5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3E8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DA0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AEB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02200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2FA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D1F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3 057,570</w:t>
            </w:r>
          </w:p>
        </w:tc>
      </w:tr>
      <w:tr w:rsidR="00A2076B" w:rsidRPr="00A2076B" w14:paraId="00C01E2C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6E6C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благоустройство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FDA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B00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FDD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1B1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363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165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2076B" w:rsidRPr="00A2076B" w14:paraId="4760BF47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2193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«Организация благоустройства в границах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8F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DB2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C42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192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0220078510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CDF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D6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2076B" w:rsidRPr="00A2076B" w14:paraId="4744263A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D17F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благоустройство ФАП в пос. Первомайский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D2A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F82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E5C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F06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0220070100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17E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F8D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A2076B" w:rsidRPr="00A2076B" w14:paraId="62D45E96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6726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подпрограммы «Уличное освещение»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4530DBBF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6AF80A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86A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7C2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C8A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782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575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834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663,9371</w:t>
            </w:r>
          </w:p>
        </w:tc>
      </w:tr>
      <w:tr w:rsidR="00A2076B" w:rsidRPr="00A2076B" w14:paraId="54A41A3C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7CE2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39EC9C28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2F6AE5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AE2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FBA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848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8FC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02600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68D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D0E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246,94351</w:t>
            </w:r>
          </w:p>
        </w:tc>
      </w:tr>
      <w:tr w:rsidR="00A2076B" w:rsidRPr="00A2076B" w14:paraId="6A7FAA2F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491D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A4C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CF9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D25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1E3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009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682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1 126,291</w:t>
            </w:r>
          </w:p>
        </w:tc>
      </w:tr>
      <w:tr w:rsidR="00A2076B" w:rsidRPr="00A2076B" w14:paraId="460E69FB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BD3E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CA2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A00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AA9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6DD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F59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D6C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1 124,</w:t>
            </w:r>
          </w:p>
        </w:tc>
      </w:tr>
      <w:tr w:rsidR="00A2076B" w:rsidRPr="00A2076B" w14:paraId="45732A63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AC49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Комплексное развитие систем коммунальной инфраструктуры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27C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DD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F3D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686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700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1F0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2,191</w:t>
            </w:r>
          </w:p>
        </w:tc>
      </w:tr>
      <w:tr w:rsidR="00A2076B" w:rsidRPr="00A2076B" w14:paraId="4CD23636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DEAA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40C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AA7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DD9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8FB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952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F1E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1 880,90</w:t>
            </w:r>
          </w:p>
        </w:tc>
      </w:tr>
      <w:tr w:rsidR="00A2076B" w:rsidRPr="00A2076B" w14:paraId="6A623533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82CB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830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A93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7E9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52E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650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AA7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1 544,4</w:t>
            </w:r>
          </w:p>
        </w:tc>
      </w:tr>
      <w:tr w:rsidR="00A2076B" w:rsidRPr="00A2076B" w14:paraId="58ABD85A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FD88B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1F5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2EF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AC9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086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F79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4C5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1 544,4</w:t>
            </w:r>
          </w:p>
        </w:tc>
      </w:tr>
      <w:tr w:rsidR="00A2076B" w:rsidRPr="00A2076B" w14:paraId="24C3AA2B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EA7B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5F3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24A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27E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D84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21C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E72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336,50</w:t>
            </w:r>
          </w:p>
        </w:tc>
      </w:tr>
      <w:tr w:rsidR="00A2076B" w:rsidRPr="00A2076B" w14:paraId="592931FC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EA8C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поселения»   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B5C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7B7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BC0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480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65E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004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076B" w:rsidRPr="00A2076B" w14:paraId="0DE9F20E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6A3D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органов  на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9E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57D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073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2FA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0AB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ABC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A2076B" w:rsidRPr="00A2076B" w14:paraId="69F6590F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ABFF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363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E15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1FD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AB3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DE8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068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A2076B" w:rsidRPr="00A2076B" w14:paraId="245538B7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837F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поселения»   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59F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D60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DC6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348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5E0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592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147,00</w:t>
            </w:r>
          </w:p>
        </w:tc>
      </w:tr>
      <w:tr w:rsidR="00A2076B" w:rsidRPr="00A2076B" w14:paraId="7EE9768E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99D2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национальной экономики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поселения»   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93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93F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56C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E74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B0F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C3B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076B" w:rsidRPr="00A2076B" w14:paraId="622B3E5C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2A6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C01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DF9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9F0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E7B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549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A57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137,0</w:t>
            </w:r>
          </w:p>
        </w:tc>
      </w:tr>
      <w:tr w:rsidR="00A2076B" w:rsidRPr="00A2076B" w14:paraId="00A8C44E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4CEE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037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D6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826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670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C38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C94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A2076B" w:rsidRPr="00A2076B" w14:paraId="7088843C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753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Доплата к пенсиям государственных служащих субъектов РФ и муниципальных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служащих  в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рамках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подпрограммы «Социальная политика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 (социальное обеспечение и иные выплаты) </w:t>
            </w:r>
          </w:p>
          <w:p w14:paraId="687774AF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5AB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924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239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B02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711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12F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A2076B" w:rsidRPr="00A2076B" w14:paraId="35D88EC9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E61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Солонецкий</w:t>
            </w:r>
            <w:proofErr w:type="spellEnd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03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CA4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255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1D0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7C6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8DE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94 879,600</w:t>
            </w:r>
          </w:p>
        </w:tc>
      </w:tr>
      <w:tr w:rsidR="00A2076B" w:rsidRPr="00A2076B" w14:paraId="2B707EA7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88A4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CA5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CEA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E53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606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E93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0F5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3 847,00</w:t>
            </w:r>
          </w:p>
        </w:tc>
      </w:tr>
      <w:tr w:rsidR="00A2076B" w:rsidRPr="00A2076B" w14:paraId="27CB1860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998C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514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B3D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D90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020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5C8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103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3 847,00</w:t>
            </w:r>
          </w:p>
        </w:tc>
      </w:tr>
      <w:tr w:rsidR="00A2076B" w:rsidRPr="00A2076B" w14:paraId="0816B015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E13C" w14:textId="77777777" w:rsidR="00A2076B" w:rsidRPr="00A2076B" w:rsidRDefault="00A2076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«Сохранение и развитие </w:t>
            </w:r>
            <w:proofErr w:type="gramStart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культуры  </w:t>
            </w:r>
            <w:proofErr w:type="spellStart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Солонецкого</w:t>
            </w:r>
            <w:proofErr w:type="spellEnd"/>
            <w:proofErr w:type="gramEnd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 »</w:t>
            </w:r>
          </w:p>
          <w:p w14:paraId="133783C8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FF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867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FD2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F2C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75F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196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1 862,0</w:t>
            </w:r>
          </w:p>
        </w:tc>
      </w:tr>
      <w:tr w:rsidR="00A2076B" w:rsidRPr="00A2076B" w14:paraId="12DCD709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CE6C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«Сохранение и развитие </w:t>
            </w:r>
            <w:proofErr w:type="gramStart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культуры»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F94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04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7F8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15F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855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E6E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1 965,00</w:t>
            </w:r>
          </w:p>
        </w:tc>
      </w:tr>
      <w:tr w:rsidR="00A2076B" w:rsidRPr="00A2076B" w14:paraId="3B44F482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2BF1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услуг) муниципальных учреждений, в рамках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 "</w:t>
            </w:r>
            <w:proofErr w:type="gramEnd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</w:t>
            </w:r>
            <w:proofErr w:type="spellStart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»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4D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EEB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C5B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B74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A79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22B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2076B" w:rsidRPr="00A2076B" w14:paraId="66857992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0401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культуры, кинематографии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FF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0C4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1E8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507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2E1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C17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91 032,600</w:t>
            </w:r>
          </w:p>
        </w:tc>
      </w:tr>
      <w:tr w:rsidR="00A2076B" w:rsidRPr="00A2076B" w14:paraId="2BBCB394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CE9A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зе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Воробьёвский) (федеральный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76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58B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E63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398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032А155130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95D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14D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1 212,800</w:t>
            </w:r>
          </w:p>
        </w:tc>
      </w:tr>
      <w:tr w:rsidR="00A2076B" w:rsidRPr="00A2076B" w14:paraId="1B8A650E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EED7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зе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Воробьёвский) (областной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8D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11E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D21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AFF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C77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12F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89 819,800</w:t>
            </w:r>
          </w:p>
        </w:tc>
      </w:tr>
      <w:tr w:rsidR="00A2076B" w:rsidRPr="00A2076B" w14:paraId="523AD54C" w14:textId="77777777" w:rsidTr="00A2076B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8834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C9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2F6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AC3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37A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100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13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62,8238</w:t>
            </w:r>
          </w:p>
        </w:tc>
      </w:tr>
      <w:tr w:rsidR="00A2076B" w:rsidRPr="00A2076B" w14:paraId="52C4EC9A" w14:textId="77777777" w:rsidTr="00A2076B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348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Солонецком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 "Физическая культура и спорт"</w:t>
            </w:r>
          </w:p>
          <w:p w14:paraId="798B8F7E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9C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444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B01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0B3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56A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59C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62,8238</w:t>
            </w:r>
          </w:p>
        </w:tc>
      </w:tr>
    </w:tbl>
    <w:p w14:paraId="67B5AA75" w14:textId="77777777" w:rsidR="00A2076B" w:rsidRPr="00A2076B" w:rsidRDefault="00A2076B" w:rsidP="00A2076B">
      <w:pPr>
        <w:rPr>
          <w:rFonts w:ascii="Times New Roman" w:eastAsiaTheme="minorHAnsi" w:hAnsi="Times New Roman"/>
          <w:sz w:val="24"/>
          <w:szCs w:val="24"/>
        </w:rPr>
      </w:pPr>
    </w:p>
    <w:p w14:paraId="3F593487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</w:rPr>
      </w:pPr>
    </w:p>
    <w:p w14:paraId="5C40F9B4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</w:rPr>
      </w:pPr>
    </w:p>
    <w:p w14:paraId="43B8665A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</w:rPr>
      </w:pPr>
    </w:p>
    <w:p w14:paraId="143B5D1F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</w:rPr>
      </w:pPr>
    </w:p>
    <w:p w14:paraId="44701A3F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</w:rPr>
      </w:pPr>
    </w:p>
    <w:p w14:paraId="1BABAE44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</w:rPr>
      </w:pPr>
    </w:p>
    <w:p w14:paraId="24493634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</w:rPr>
      </w:pPr>
    </w:p>
    <w:p w14:paraId="27B13804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</w:rPr>
      </w:pPr>
    </w:p>
    <w:p w14:paraId="54BEC419" w14:textId="77777777" w:rsidR="00A2076B" w:rsidRPr="00A2076B" w:rsidRDefault="00A2076B" w:rsidP="00A2076B">
      <w:pPr>
        <w:spacing w:after="0"/>
        <w:rPr>
          <w:rFonts w:ascii="Times New Roman" w:hAnsi="Times New Roman"/>
          <w:sz w:val="24"/>
          <w:szCs w:val="24"/>
        </w:rPr>
        <w:sectPr w:rsidR="00A2076B" w:rsidRPr="00A2076B">
          <w:pgSz w:w="11906" w:h="16838"/>
          <w:pgMar w:top="1134" w:right="567" w:bottom="1134" w:left="1985" w:header="709" w:footer="709" w:gutter="0"/>
          <w:cols w:space="720"/>
        </w:sectPr>
      </w:pPr>
    </w:p>
    <w:p w14:paraId="3575DA56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A2076B">
        <w:rPr>
          <w:rFonts w:ascii="Times New Roman" w:hAnsi="Times New Roman"/>
          <w:b/>
          <w:sz w:val="20"/>
          <w:szCs w:val="20"/>
          <w:lang w:eastAsia="ru-RU"/>
        </w:rPr>
        <w:lastRenderedPageBreak/>
        <w:t>Приложение   № 4</w:t>
      </w:r>
    </w:p>
    <w:p w14:paraId="6D032DD9" w14:textId="77777777" w:rsidR="00A2076B" w:rsidRDefault="00A2076B" w:rsidP="00A2076B">
      <w:pPr>
        <w:spacing w:after="0" w:line="240" w:lineRule="auto"/>
        <w:ind w:left="630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A2076B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решению Совета народных депутатов </w:t>
      </w:r>
    </w:p>
    <w:p w14:paraId="0545D443" w14:textId="3FAD0E1C" w:rsidR="00A2076B" w:rsidRPr="00A2076B" w:rsidRDefault="00A2076B" w:rsidP="00A2076B">
      <w:pPr>
        <w:spacing w:after="0" w:line="240" w:lineRule="auto"/>
        <w:ind w:left="630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proofErr w:type="spellStart"/>
      <w:r w:rsidRPr="00A2076B">
        <w:rPr>
          <w:rFonts w:ascii="Times New Roman" w:hAnsi="Times New Roman"/>
          <w:b/>
          <w:sz w:val="20"/>
          <w:szCs w:val="20"/>
          <w:lang w:eastAsia="ru-RU"/>
        </w:rPr>
        <w:t>Солонецкого</w:t>
      </w:r>
      <w:proofErr w:type="spellEnd"/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 сельского поселения </w:t>
      </w:r>
    </w:p>
    <w:p w14:paraId="62ECB899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</w:t>
      </w:r>
      <w:r w:rsidRPr="00A2076B">
        <w:rPr>
          <w:rFonts w:ascii="Times New Roman" w:hAnsi="Times New Roman"/>
          <w:b/>
          <w:sz w:val="20"/>
          <w:szCs w:val="20"/>
          <w:u w:val="single"/>
          <w:lang w:eastAsia="ru-RU"/>
        </w:rPr>
        <w:t>от 26.10.2023 г.   № 32</w:t>
      </w:r>
      <w:r w:rsidRPr="00A2076B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14:paraId="2E72B082" w14:textId="77777777" w:rsidR="00A2076B" w:rsidRPr="00A2076B" w:rsidRDefault="00A2076B" w:rsidP="00A2076B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2076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00EA266D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2076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A2076B">
        <w:rPr>
          <w:rFonts w:ascii="Times New Roman" w:hAnsi="Times New Roman" w:cs="Times New Roman"/>
          <w:b/>
          <w:sz w:val="20"/>
          <w:szCs w:val="20"/>
        </w:rPr>
        <w:t xml:space="preserve">Приложение   </w:t>
      </w:r>
      <w:proofErr w:type="gramStart"/>
      <w:r w:rsidRPr="00A2076B">
        <w:rPr>
          <w:rFonts w:ascii="Times New Roman" w:hAnsi="Times New Roman" w:cs="Times New Roman"/>
          <w:b/>
          <w:sz w:val="20"/>
          <w:szCs w:val="20"/>
        </w:rPr>
        <w:t>№  10</w:t>
      </w:r>
      <w:proofErr w:type="gramEnd"/>
    </w:p>
    <w:p w14:paraId="31D0C3BE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2076B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14:paraId="30F226F1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2076B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A2076B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14:paraId="54CCC580" w14:textId="77777777" w:rsidR="00A2076B" w:rsidRPr="00A2076B" w:rsidRDefault="00A2076B" w:rsidP="00A2076B">
      <w:pPr>
        <w:jc w:val="right"/>
        <w:rPr>
          <w:rFonts w:ascii="Times New Roman" w:hAnsi="Times New Roman"/>
          <w:sz w:val="20"/>
          <w:szCs w:val="20"/>
        </w:rPr>
      </w:pPr>
      <w:r w:rsidRPr="00A2076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A2076B">
        <w:rPr>
          <w:rFonts w:ascii="Times New Roman" w:hAnsi="Times New Roman"/>
          <w:b/>
          <w:sz w:val="20"/>
          <w:szCs w:val="20"/>
          <w:u w:val="single"/>
        </w:rPr>
        <w:t>от 27.12.2022 г.№37</w:t>
      </w:r>
      <w:r w:rsidRPr="00A2076B">
        <w:rPr>
          <w:rFonts w:ascii="Times New Roman" w:hAnsi="Times New Roman"/>
          <w:sz w:val="20"/>
          <w:szCs w:val="20"/>
        </w:rPr>
        <w:t xml:space="preserve">  </w:t>
      </w:r>
    </w:p>
    <w:p w14:paraId="4EC1AECE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2076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</w:p>
    <w:p w14:paraId="775BFB2F" w14:textId="77777777" w:rsidR="00A2076B" w:rsidRPr="00A2076B" w:rsidRDefault="00A2076B" w:rsidP="00A207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207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A2076B">
        <w:rPr>
          <w:rFonts w:ascii="Times New Roman" w:hAnsi="Times New Roman"/>
          <w:b/>
          <w:bCs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на 2023 год.</w:t>
      </w:r>
    </w:p>
    <w:p w14:paraId="1EC03EED" w14:textId="77777777" w:rsidR="00A2076B" w:rsidRPr="00A2076B" w:rsidRDefault="00A2076B" w:rsidP="00A207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1627"/>
        <w:gridCol w:w="780"/>
        <w:gridCol w:w="1627"/>
        <w:gridCol w:w="780"/>
        <w:gridCol w:w="2223"/>
      </w:tblGrid>
      <w:tr w:rsidR="00A2076B" w:rsidRPr="00A2076B" w14:paraId="605DCFD1" w14:textId="77777777" w:rsidTr="00A2076B">
        <w:trPr>
          <w:trHeight w:val="21"/>
          <w:tblHeader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3ABF8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D23EB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BCAD7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56ECD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C7F82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889F8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2076B" w:rsidRPr="00A2076B" w14:paraId="44CDAB5D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FA7ED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E09F8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54B1F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3C4C3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449AA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ED7C7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Сумма (</w:t>
            </w:r>
            <w:proofErr w:type="spellStart"/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2076B" w:rsidRPr="00A2076B" w14:paraId="45622C0E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33F477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363F5D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29AD38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E746C3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9285C7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2DC1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120 528,61654</w:t>
            </w:r>
          </w:p>
        </w:tc>
      </w:tr>
      <w:tr w:rsidR="00A2076B" w:rsidRPr="00A2076B" w14:paraId="6A49D442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40FCC9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"Муниципальное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E93D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EAA3BA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9803E3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DA1C44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7B3FC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7 373,7152</w:t>
            </w:r>
          </w:p>
        </w:tc>
      </w:tr>
      <w:tr w:rsidR="00A2076B" w:rsidRPr="00A2076B" w14:paraId="5B21231F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60DF9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6D6D4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053D91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17AD54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615E90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75754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2076B" w:rsidRPr="00A2076B" w14:paraId="100B0440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D3F8B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выборов в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Солонецком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8B84D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73578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F113A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BF06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3114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76B" w:rsidRPr="00A2076B" w14:paraId="65B40AB9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EBFDA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2D54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01100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8021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BDD34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EF84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7791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D0AC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2076B" w:rsidRPr="00A2076B" w14:paraId="0AE42385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0C5A83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Подпрограмма 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F91E5E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0EE0A0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CC4A37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4815FE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08E6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283,2</w:t>
            </w:r>
          </w:p>
        </w:tc>
      </w:tr>
      <w:tr w:rsidR="00A2076B" w:rsidRPr="00A2076B" w14:paraId="644F9766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362D5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функций  органами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14:paraId="67636416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03909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CF8ABD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0A3505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A10224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DC23A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283,2</w:t>
            </w:r>
          </w:p>
        </w:tc>
      </w:tr>
      <w:tr w:rsidR="00A2076B" w:rsidRPr="00A2076B" w14:paraId="5702EDE7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021EF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2ADA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5CEC1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9CA9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3E622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47E40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255,2</w:t>
            </w:r>
          </w:p>
        </w:tc>
      </w:tr>
      <w:tr w:rsidR="00A2076B" w:rsidRPr="00A2076B" w14:paraId="52D1D2C1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D945B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12DF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AC49F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DA91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6DECC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21FC1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A2076B" w:rsidRPr="00A2076B" w14:paraId="2F8C265E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8F175F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 Подпрограмма 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688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362AA1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0E2F71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ECA6F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8C9A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7 090,5152</w:t>
            </w:r>
          </w:p>
        </w:tc>
      </w:tr>
      <w:tr w:rsidR="00A2076B" w:rsidRPr="00A2076B" w14:paraId="551DF83B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A8A7CF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3A8AD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EE11E2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30DD86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AF3006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247E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1 241,500</w:t>
            </w:r>
          </w:p>
        </w:tc>
      </w:tr>
      <w:tr w:rsidR="00A2076B" w:rsidRPr="00A2076B" w14:paraId="7CDF7772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C8E4EB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03046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8021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BE49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0C54A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18A3E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4737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1 208,8</w:t>
            </w:r>
          </w:p>
        </w:tc>
      </w:tr>
      <w:tr w:rsidR="00A2076B" w:rsidRPr="00A2076B" w14:paraId="29AAB619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645FB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исполнительных</w:t>
            </w:r>
            <w:r w:rsidRPr="00A2076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7787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8021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043AC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EBE5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E8698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5D6B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32,7</w:t>
            </w:r>
          </w:p>
        </w:tc>
      </w:tr>
      <w:tr w:rsidR="00A2076B" w:rsidRPr="00A2076B" w14:paraId="106EF447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8967B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области" (Расходы на выплаты персоналу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в  целях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51A56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434D8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01866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8E529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03730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5FA26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E68711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01300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8021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D8406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2AEC1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AEE0F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F9596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E7BBC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1BA8C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26617C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76BCA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30D82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E1C09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A71C8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E4AA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819EF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BC1E1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DBCA6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EF932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EDF81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52926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4 420,809</w:t>
            </w:r>
          </w:p>
          <w:p w14:paraId="15C70DF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76B" w:rsidRPr="00A2076B" w14:paraId="48B345A1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E08D6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области" (Закупка </w:t>
            </w:r>
            <w:proofErr w:type="spellStart"/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услуг для государственных (муниципальных) нужд)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5A05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A4A54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64C0A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3F7AD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578DF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ED7DF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8021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05582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137C3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918F6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37C75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E6919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6D4BC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00713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047B7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00487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E8A95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B62E1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1362B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BE635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F5D32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1 379,2062</w:t>
            </w:r>
          </w:p>
        </w:tc>
      </w:tr>
      <w:tr w:rsidR="00A2076B" w:rsidRPr="00A2076B" w14:paraId="64DBF5AB" w14:textId="77777777" w:rsidTr="00A2076B">
        <w:trPr>
          <w:trHeight w:val="100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1AFD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области" (Иные бюджетные ассигнования)</w:t>
            </w:r>
          </w:p>
          <w:p w14:paraId="60AF2C28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3DE8F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8021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F8E9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AF2E6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93C13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6843B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FB343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0F5FF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E2AC0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49,0</w:t>
            </w:r>
          </w:p>
          <w:p w14:paraId="5CEF56A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76B" w:rsidRPr="00A2076B" w14:paraId="7B47B0F5" w14:textId="77777777" w:rsidTr="00A2076B">
        <w:trPr>
          <w:trHeight w:val="685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6C9961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2. Муниципальная программа 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«Социальное развитие </w:t>
            </w: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450C89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FEA5A1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2504BB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333B80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7E4E8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30967CC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183D1B2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9 456,58654</w:t>
            </w:r>
          </w:p>
        </w:tc>
      </w:tr>
      <w:tr w:rsidR="00A2076B" w:rsidRPr="00A2076B" w14:paraId="129A352C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5CA8A2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1. Подпрограмма 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BE0B9E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D09227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83AF4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E7C062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C530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712,675</w:t>
            </w:r>
          </w:p>
        </w:tc>
      </w:tr>
      <w:tr w:rsidR="00A2076B" w:rsidRPr="00A2076B" w14:paraId="7F38329C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F6959A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60CC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46A3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5A62A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7180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B288D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076B" w:rsidRPr="00A2076B" w14:paraId="01AA3A6B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FA85C8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EB0DE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0210000590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81B60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320E1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52EAC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04F7FB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119,0</w:t>
            </w:r>
          </w:p>
        </w:tc>
      </w:tr>
      <w:tr w:rsidR="00A2076B" w:rsidRPr="00A2076B" w14:paraId="6F03D05D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8FD35D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AC955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EA080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4354F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1EEF0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C3D574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  <w:p w14:paraId="58E07FAE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8F2D6C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CE61B4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86E539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148357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593,675</w:t>
            </w:r>
          </w:p>
          <w:p w14:paraId="71FF6CF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76B" w:rsidRPr="00A2076B" w14:paraId="356B87E6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5D6637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70B26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E36900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40160C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9AAFBC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54B648" w14:textId="77777777" w:rsidR="00A2076B" w:rsidRPr="00A2076B" w:rsidRDefault="00A2076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7 359,53093</w:t>
            </w:r>
          </w:p>
          <w:p w14:paraId="1FE1D31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2076B" w:rsidRPr="00A2076B" w14:paraId="3C74BB75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95007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области»  (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нужд)</w:t>
            </w:r>
          </w:p>
          <w:p w14:paraId="0C9015B5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9D694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D1FF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20FA2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  <w:p w14:paraId="5129DB2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C91BF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3BB4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3 321,96093</w:t>
            </w:r>
          </w:p>
        </w:tc>
      </w:tr>
      <w:tr w:rsidR="00A2076B" w:rsidRPr="00A2076B" w14:paraId="746DAFCC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484C78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Воробьёвский район, с.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Солонцы ,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Садовая, 41А»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AA970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02200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1801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B352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42708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E4E68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3 057,570</w:t>
            </w:r>
          </w:p>
        </w:tc>
      </w:tr>
      <w:tr w:rsidR="00A2076B" w:rsidRPr="00A2076B" w14:paraId="2B46D7DF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FE19A0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29D3F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0220078860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6419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00006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D07A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BB520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2076B" w:rsidRPr="00A2076B" w14:paraId="1F72BDCB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D44D1E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«Организация благоустройства в границах территории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9F603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0220078510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A586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D182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4F36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B734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2076B" w:rsidRPr="00A2076B" w14:paraId="12810D82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E7DB68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благоустройство ФАП в пос. Первомайский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8E34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0220070100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93BAA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6BE09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512B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FB15D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A2076B" w:rsidRPr="00A2076B" w14:paraId="7E916574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FDD22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C03684C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Подпрограмма «Реализация мероприятий по санитарно-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эпидемиологическому благополучию на территории </w:t>
            </w: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поселения».</w:t>
            </w:r>
          </w:p>
          <w:p w14:paraId="69C50AB1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381565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99AF83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EF1D0B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39EA6A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E2BFE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4E98B4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2076B" w:rsidRPr="00A2076B" w14:paraId="262190EA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EE0F99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Подпрограмма «Развитие национальной экономики </w:t>
            </w: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D92F2F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F3E64E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D71C1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5CC160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73236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336,5</w:t>
            </w:r>
          </w:p>
        </w:tc>
      </w:tr>
      <w:tr w:rsidR="00A2076B" w:rsidRPr="00A2076B" w14:paraId="7D71A474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C135D3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поселения»   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нужд)(оплата общественных работ)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3AD12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0410078430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773FA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D1CC2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90B50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7D995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6B" w:rsidRPr="00A2076B" w14:paraId="664E62AD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EF945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органов  на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6D7AB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0AD17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11D70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72445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B48490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180,0</w:t>
            </w:r>
          </w:p>
        </w:tc>
      </w:tr>
      <w:tr w:rsidR="00A2076B" w:rsidRPr="00A2076B" w14:paraId="4E95FE11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C62EF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DC4DB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9ECFC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96051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4F4B7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0E8F2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A2076B" w:rsidRPr="00A2076B" w14:paraId="519A8807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40AF89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поселения»   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2B9B010C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8400F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25511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A44E3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58BD8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B3343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147,0</w:t>
            </w:r>
          </w:p>
        </w:tc>
      </w:tr>
      <w:tr w:rsidR="00A2076B" w:rsidRPr="00A2076B" w14:paraId="034A9486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614398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национальной экономики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поселения»   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1E6AE9E6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9BE19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29365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15959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17DB3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41399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076B" w:rsidRPr="00A2076B" w14:paraId="64EB1F48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307D2B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 Подпрограмма «Социальная политика </w:t>
            </w: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3EC612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417D27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6B081F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238DFD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0AFF2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137,0</w:t>
            </w:r>
          </w:p>
        </w:tc>
      </w:tr>
      <w:tr w:rsidR="00A2076B" w:rsidRPr="00A2076B" w14:paraId="139A38F3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BFC47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Доплата к пенсиям государственных служащих субъектов РФ и муниципальных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служащих  в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рамках подпрограммы «Социальная политика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 (социальное обеспечение и иные выплаты) </w:t>
            </w:r>
          </w:p>
          <w:p w14:paraId="6BA9F194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5A70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0240080470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05F03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E4AA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1965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18CF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A2076B" w:rsidRPr="00A2076B" w14:paraId="2F64A5FD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878BDC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0D38A2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428429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D4BC30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44461E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42E516" w14:textId="77777777" w:rsidR="00A2076B" w:rsidRPr="00A2076B" w:rsidRDefault="00A2076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910,88061</w:t>
            </w:r>
          </w:p>
          <w:p w14:paraId="085B3DF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2076B" w:rsidRPr="00A2076B" w14:paraId="23531381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40A769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63527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0260000590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5E971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6FF4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B5FC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65C56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663,9371</w:t>
            </w:r>
          </w:p>
        </w:tc>
      </w:tr>
      <w:tr w:rsidR="00A2076B" w:rsidRPr="00A2076B" w14:paraId="06DE8413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2004D8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6A92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02600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7469C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0BCA7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6428A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76EB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246,94351</w:t>
            </w:r>
          </w:p>
        </w:tc>
      </w:tr>
      <w:tr w:rsidR="00A2076B" w:rsidRPr="00A2076B" w14:paraId="78ECEC70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7D857A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76521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39169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24D34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CA59F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EAD07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4B6C3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D83932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BB063A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7 211,491</w:t>
            </w:r>
          </w:p>
        </w:tc>
      </w:tr>
      <w:tr w:rsidR="00A2076B" w:rsidRPr="00A2076B" w14:paraId="62E712AC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3789E9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1.Подпрограмма «Коммунальное хозяйство»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B287F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17AE4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86C56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5086F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569D8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6 085,200</w:t>
            </w:r>
          </w:p>
        </w:tc>
      </w:tr>
      <w:tr w:rsidR="00A2076B" w:rsidRPr="00A2076B" w14:paraId="06152ABA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C43244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C9361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02100</w:t>
            </w:r>
            <w:r w:rsidRPr="00A207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2DE77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151CB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FB6E9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CDCBE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6 085,200</w:t>
            </w:r>
          </w:p>
        </w:tc>
      </w:tr>
      <w:tr w:rsidR="00A2076B" w:rsidRPr="00A2076B" w14:paraId="6A9E4EF5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4DD0F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2.Подпрограмма «другие вопросы в области ЖКХ»</w:t>
            </w:r>
          </w:p>
          <w:p w14:paraId="3C719132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DBF1A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0510000590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D32A6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E7FD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4C486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19E2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1 124,1</w:t>
            </w:r>
          </w:p>
        </w:tc>
      </w:tr>
      <w:tr w:rsidR="00A2076B" w:rsidRPr="00A2076B" w14:paraId="249F6C57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7FDB2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Комплексное развитие систем коммунальной инфраструктуры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DC76B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26D1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E10BA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944A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BE15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2,191</w:t>
            </w:r>
          </w:p>
        </w:tc>
      </w:tr>
      <w:tr w:rsidR="00A2076B" w:rsidRPr="00A2076B" w14:paraId="3BD6F0F5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0C1AE0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4.Муниципальная программа «Сохранение и развитие </w:t>
            </w:r>
            <w:proofErr w:type="gramStart"/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культуры  </w:t>
            </w:r>
            <w:proofErr w:type="spellStart"/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Солонецкого</w:t>
            </w:r>
            <w:proofErr w:type="spellEnd"/>
            <w:proofErr w:type="gramEnd"/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6FD1F9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D72C0E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C1CC7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CD8742" w14:textId="77777777" w:rsidR="00A2076B" w:rsidRPr="00A2076B" w:rsidRDefault="00A20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CAD83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94 879,600</w:t>
            </w:r>
          </w:p>
        </w:tc>
      </w:tr>
      <w:tr w:rsidR="00A2076B" w:rsidRPr="00A2076B" w14:paraId="186D5DB9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E6BB73" w14:textId="77777777" w:rsidR="00A2076B" w:rsidRPr="00A2076B" w:rsidRDefault="00A2076B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1. Подпрограмма 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"</w:t>
            </w: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B1F97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BBA65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E9313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2147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A84BB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3 847,000</w:t>
            </w:r>
          </w:p>
        </w:tc>
      </w:tr>
      <w:tr w:rsidR="00A2076B" w:rsidRPr="00A2076B" w14:paraId="5355864B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B140CF" w14:textId="77777777" w:rsidR="00A2076B" w:rsidRPr="00A2076B" w:rsidRDefault="00A2076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«Сохранение и развитие </w:t>
            </w:r>
            <w:proofErr w:type="gramStart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культуры  </w:t>
            </w:r>
            <w:proofErr w:type="spellStart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Солонецкого</w:t>
            </w:r>
            <w:proofErr w:type="spellEnd"/>
            <w:proofErr w:type="gramEnd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 »</w:t>
            </w:r>
          </w:p>
          <w:p w14:paraId="4910290A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3531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96F61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6AAED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C123B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458F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1 862,0</w:t>
            </w:r>
          </w:p>
        </w:tc>
      </w:tr>
      <w:tr w:rsidR="00A2076B" w:rsidRPr="00A2076B" w14:paraId="211A17BE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0DDC8A" w14:textId="77777777" w:rsidR="00A2076B" w:rsidRPr="00A2076B" w:rsidRDefault="00A2076B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«Сохранение и развитие культуры»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D2663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700E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DB547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45622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3601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1 965,00</w:t>
            </w:r>
          </w:p>
        </w:tc>
      </w:tr>
      <w:tr w:rsidR="00A2076B" w:rsidRPr="00A2076B" w14:paraId="4569DAFB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0D8F25" w14:textId="77777777" w:rsidR="00A2076B" w:rsidRPr="00A2076B" w:rsidRDefault="00A2076B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услуг) муниципальных учреждений, в рамках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 "</w:t>
            </w:r>
            <w:proofErr w:type="gramEnd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</w:t>
            </w:r>
            <w:proofErr w:type="spellStart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» 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393DF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0BA13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4E14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365D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7BFE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2076B" w:rsidRPr="00A2076B" w14:paraId="0A500418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02B5C4" w14:textId="77777777" w:rsidR="00A2076B" w:rsidRPr="00A2076B" w:rsidRDefault="00A2076B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A207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«</w:t>
            </w:r>
            <w:r w:rsidRPr="00A2076B">
              <w:rPr>
                <w:rFonts w:ascii="Times New Roman" w:hAnsi="Times New Roman"/>
                <w:b/>
                <w:color w:val="22272F"/>
                <w:sz w:val="24"/>
                <w:szCs w:val="24"/>
                <w:shd w:val="clear" w:color="auto" w:fill="FFFFFF"/>
                <w:lang w:eastAsia="ru-RU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03C6D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F101F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E67B3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10BB5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EF45A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91 032,600</w:t>
            </w:r>
          </w:p>
        </w:tc>
      </w:tr>
      <w:tr w:rsidR="00A2076B" w:rsidRPr="00A2076B" w14:paraId="66A69C6E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B9B9D4" w14:textId="77777777" w:rsidR="00A2076B" w:rsidRPr="00A2076B" w:rsidRDefault="00A2076B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зе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Воробьёвский) (федеральный бюджет)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ABAD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032А155130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7E356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46B5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26EA2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F1DC8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1 212,800</w:t>
            </w:r>
          </w:p>
        </w:tc>
      </w:tr>
      <w:tr w:rsidR="00A2076B" w:rsidRPr="00A2076B" w14:paraId="51070A9C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CC235F" w14:textId="77777777" w:rsidR="00A2076B" w:rsidRPr="00A2076B" w:rsidRDefault="00A2076B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Инвестиции в объекты капитального строительства (строительство ДК в с-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зе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Воробьёвский) (областной бюджет)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75AD35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032А1Д5130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829ED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14C77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4275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D741E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89 819,80</w:t>
            </w:r>
          </w:p>
        </w:tc>
      </w:tr>
      <w:tr w:rsidR="00A2076B" w:rsidRPr="00A2076B" w14:paraId="77827074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2EF384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0D79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9A632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DB106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1150E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A8A8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1 544,4</w:t>
            </w:r>
          </w:p>
        </w:tc>
      </w:tr>
      <w:tr w:rsidR="00A2076B" w:rsidRPr="00A2076B" w14:paraId="0621920B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21108B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848ED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67DE7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E3C5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EDCFE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4D221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1 544,4</w:t>
            </w:r>
          </w:p>
        </w:tc>
      </w:tr>
      <w:tr w:rsidR="00A2076B" w:rsidRPr="00A2076B" w14:paraId="78838931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EC60A0" w14:textId="77777777" w:rsidR="00A2076B" w:rsidRPr="00A2076B" w:rsidRDefault="00A2076B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43AF8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B2440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E8CD4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173B7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0F99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2076B" w:rsidRPr="00A2076B" w14:paraId="5C82CE51" w14:textId="77777777" w:rsidTr="00A2076B">
        <w:trPr>
          <w:trHeight w:val="130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30254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  <w:p w14:paraId="64ED2F26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36AE73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CF765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FB346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7377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8232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9753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076B" w:rsidRPr="00A2076B" w14:paraId="4F38FC25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1E5A0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Солонецком</w:t>
            </w:r>
            <w:proofErr w:type="spellEnd"/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сельском поселении "Физическая культура и спорт"</w:t>
            </w:r>
          </w:p>
          <w:p w14:paraId="1242E9B1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0BF87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483D9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70429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8830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87CFB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62,8238</w:t>
            </w:r>
          </w:p>
        </w:tc>
      </w:tr>
      <w:tr w:rsidR="00A2076B" w:rsidRPr="00A2076B" w14:paraId="39473ABE" w14:textId="77777777" w:rsidTr="00A2076B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DEEA8" w14:textId="77777777" w:rsidR="00A2076B" w:rsidRPr="00A2076B" w:rsidRDefault="00A2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Солонецком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 "Физическая культура и спорт"</w:t>
            </w:r>
          </w:p>
          <w:p w14:paraId="75298D5A" w14:textId="77777777" w:rsidR="00A2076B" w:rsidRPr="00A2076B" w:rsidRDefault="00A2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20AC3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C3B0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2904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6E2B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4734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  <w:lang w:eastAsia="ru-RU"/>
              </w:rPr>
              <w:t>62,8238</w:t>
            </w:r>
          </w:p>
        </w:tc>
      </w:tr>
    </w:tbl>
    <w:p w14:paraId="7CA55D97" w14:textId="77777777" w:rsidR="00A2076B" w:rsidRPr="00A2076B" w:rsidRDefault="00A2076B" w:rsidP="00A2076B">
      <w:pPr>
        <w:spacing w:after="0"/>
        <w:rPr>
          <w:rFonts w:ascii="Times New Roman" w:hAnsi="Times New Roman"/>
          <w:sz w:val="24"/>
          <w:szCs w:val="24"/>
          <w:vertAlign w:val="subscript"/>
          <w:lang w:eastAsia="ru-RU"/>
        </w:rPr>
        <w:sectPr w:rsidR="00A2076B" w:rsidRPr="00A2076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6F047080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A2076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Приложение   </w:t>
      </w:r>
      <w:proofErr w:type="gramStart"/>
      <w:r w:rsidRPr="00A2076B">
        <w:rPr>
          <w:rFonts w:ascii="Times New Roman" w:hAnsi="Times New Roman"/>
          <w:b/>
          <w:sz w:val="20"/>
          <w:szCs w:val="20"/>
          <w:lang w:eastAsia="ru-RU"/>
        </w:rPr>
        <w:t>№  5</w:t>
      </w:r>
      <w:proofErr w:type="gramEnd"/>
    </w:p>
    <w:p w14:paraId="185CC814" w14:textId="77777777" w:rsidR="00A2076B" w:rsidRPr="00A2076B" w:rsidRDefault="00A2076B" w:rsidP="00A2076B">
      <w:pPr>
        <w:spacing w:after="0" w:line="240" w:lineRule="auto"/>
        <w:ind w:left="630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A2076B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A2076B">
        <w:rPr>
          <w:rFonts w:ascii="Times New Roman" w:hAnsi="Times New Roman"/>
          <w:b/>
          <w:sz w:val="20"/>
          <w:szCs w:val="20"/>
          <w:lang w:eastAsia="ru-RU"/>
        </w:rPr>
        <w:t>Солонецкого</w:t>
      </w:r>
      <w:proofErr w:type="spellEnd"/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 сельского поселения </w:t>
      </w:r>
    </w:p>
    <w:p w14:paraId="3A745832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</w:t>
      </w:r>
      <w:r w:rsidRPr="00A2076B">
        <w:rPr>
          <w:rFonts w:ascii="Times New Roman" w:hAnsi="Times New Roman"/>
          <w:b/>
          <w:sz w:val="20"/>
          <w:szCs w:val="20"/>
          <w:u w:val="single"/>
          <w:lang w:eastAsia="ru-RU"/>
        </w:rPr>
        <w:t>от 26.10.2023 г.   № 32</w:t>
      </w:r>
      <w:r w:rsidRPr="00A2076B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14:paraId="1C684118" w14:textId="77777777" w:rsidR="00A2076B" w:rsidRPr="00A2076B" w:rsidRDefault="00A2076B" w:rsidP="00A2076B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2076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669601C5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2076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A2076B">
        <w:rPr>
          <w:rFonts w:ascii="Times New Roman" w:hAnsi="Times New Roman" w:cs="Times New Roman"/>
          <w:b/>
          <w:sz w:val="20"/>
          <w:szCs w:val="20"/>
        </w:rPr>
        <w:t xml:space="preserve">Приложение   </w:t>
      </w:r>
      <w:proofErr w:type="gramStart"/>
      <w:r w:rsidRPr="00A2076B">
        <w:rPr>
          <w:rFonts w:ascii="Times New Roman" w:hAnsi="Times New Roman" w:cs="Times New Roman"/>
          <w:b/>
          <w:sz w:val="20"/>
          <w:szCs w:val="20"/>
        </w:rPr>
        <w:t>№  13</w:t>
      </w:r>
      <w:proofErr w:type="gramEnd"/>
    </w:p>
    <w:p w14:paraId="23CECA6B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2076B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14:paraId="4F383B45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2076B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A2076B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14:paraId="3B469C16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76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A2076B">
        <w:rPr>
          <w:rFonts w:ascii="Times New Roman" w:hAnsi="Times New Roman"/>
          <w:b/>
          <w:sz w:val="20"/>
          <w:szCs w:val="20"/>
          <w:u w:val="single"/>
        </w:rPr>
        <w:t>от 27.12.2022 г.№37</w:t>
      </w:r>
      <w:r w:rsidRPr="00A2076B">
        <w:rPr>
          <w:rFonts w:ascii="Times New Roman" w:hAnsi="Times New Roman"/>
          <w:sz w:val="24"/>
          <w:szCs w:val="24"/>
        </w:rPr>
        <w:t xml:space="preserve">  </w:t>
      </w:r>
    </w:p>
    <w:p w14:paraId="1EDEBF8D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267499B" w14:textId="77777777" w:rsidR="00A2076B" w:rsidRPr="00A2076B" w:rsidRDefault="00A2076B" w:rsidP="00A20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Источники финансирования дефицита бюджета </w:t>
      </w:r>
      <w:proofErr w:type="spellStart"/>
      <w:r w:rsidRPr="00A207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Воробьёвского муниципального района на 2023 год и плановый период 2024-2025 годы</w:t>
      </w:r>
    </w:p>
    <w:p w14:paraId="2F7FA0CB" w14:textId="77777777" w:rsidR="00A2076B" w:rsidRPr="00A2076B" w:rsidRDefault="00A2076B" w:rsidP="00A20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3793"/>
        <w:gridCol w:w="1470"/>
        <w:gridCol w:w="1342"/>
        <w:gridCol w:w="1406"/>
      </w:tblGrid>
      <w:tr w:rsidR="00A2076B" w:rsidRPr="00A2076B" w14:paraId="5EBA6CB6" w14:textId="77777777" w:rsidTr="00A2076B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84B4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D0A8F" w14:textId="77777777" w:rsidR="00A2076B" w:rsidRPr="00A2076B" w:rsidRDefault="00A2076B">
            <w:pPr>
              <w:numPr>
                <w:ilvl w:val="0"/>
                <w:numId w:val="5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ADE06" w14:textId="77777777" w:rsidR="00A2076B" w:rsidRPr="00A2076B" w:rsidRDefault="00A2076B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9F4705C" w14:textId="77777777" w:rsidR="00A2076B" w:rsidRPr="00A2076B" w:rsidRDefault="00A2076B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1874DA5" w14:textId="77777777" w:rsidR="00A2076B" w:rsidRPr="00A2076B" w:rsidRDefault="00A2076B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A2076B" w:rsidRPr="00A2076B" w14:paraId="3BA405AB" w14:textId="77777777" w:rsidTr="00A2076B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95DAE" w14:textId="77777777" w:rsidR="00A2076B" w:rsidRPr="00A2076B" w:rsidRDefault="00A207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BB4B5" w14:textId="77777777" w:rsidR="00A2076B" w:rsidRPr="00A2076B" w:rsidRDefault="00A2076B">
            <w:pPr>
              <w:numPr>
                <w:ilvl w:val="0"/>
                <w:numId w:val="5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024B9" w14:textId="77777777" w:rsidR="00A2076B" w:rsidRPr="00A2076B" w:rsidRDefault="00A2076B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D5DA40D" w14:textId="77777777" w:rsidR="00A2076B" w:rsidRPr="00A2076B" w:rsidRDefault="00A2076B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6B4E33" w14:textId="77777777" w:rsidR="00A2076B" w:rsidRPr="00A2076B" w:rsidRDefault="00A2076B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076B" w:rsidRPr="00A2076B" w14:paraId="7BF14DF6" w14:textId="77777777" w:rsidTr="00A2076B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7A56CD" w14:textId="77777777" w:rsidR="00A2076B" w:rsidRPr="00A2076B" w:rsidRDefault="00A207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60BC9B" w14:textId="77777777" w:rsidR="00A2076B" w:rsidRPr="00A2076B" w:rsidRDefault="00A2076B">
            <w:pPr>
              <w:numPr>
                <w:ilvl w:val="0"/>
                <w:numId w:val="5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060BF" w14:textId="77777777" w:rsidR="00A2076B" w:rsidRPr="00A2076B" w:rsidRDefault="00A2076B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2FC6271" w14:textId="77777777" w:rsidR="00A2076B" w:rsidRPr="00A2076B" w:rsidRDefault="00A2076B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75967D6" w14:textId="77777777" w:rsidR="00A2076B" w:rsidRPr="00A2076B" w:rsidRDefault="00A2076B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076B" w:rsidRPr="00A2076B" w14:paraId="53C162AE" w14:textId="77777777" w:rsidTr="00A2076B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8D2AC" w14:textId="77777777" w:rsidR="00A2076B" w:rsidRPr="00A2076B" w:rsidRDefault="00A2076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6F783" w14:textId="77777777" w:rsidR="00A2076B" w:rsidRPr="00A2076B" w:rsidRDefault="00A2076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22D2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A7BA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734C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076B" w:rsidRPr="00A2076B" w14:paraId="1297F03E" w14:textId="77777777" w:rsidTr="00A2076B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38EB1" w14:textId="77777777" w:rsidR="00A2076B" w:rsidRPr="00A2076B" w:rsidRDefault="00A2076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60234" w14:textId="77777777" w:rsidR="00A2076B" w:rsidRPr="00A2076B" w:rsidRDefault="00A2076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F5FED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FFB8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19B1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076B" w:rsidRPr="00A2076B" w14:paraId="54B3BF70" w14:textId="77777777" w:rsidTr="00A2076B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E82C0C" w14:textId="77777777" w:rsidR="00A2076B" w:rsidRPr="00A2076B" w:rsidRDefault="00A207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ECB0A" w14:textId="77777777" w:rsidR="00A2076B" w:rsidRPr="00A2076B" w:rsidRDefault="00A207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FE9B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5FC5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DFD1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076B" w:rsidRPr="00A2076B" w14:paraId="1412B71B" w14:textId="77777777" w:rsidTr="00A2076B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4023C" w14:textId="77777777" w:rsidR="00A2076B" w:rsidRPr="00A2076B" w:rsidRDefault="00A2076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66369" w14:textId="77777777" w:rsidR="00A2076B" w:rsidRPr="00A2076B" w:rsidRDefault="00A207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05BA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-119 528,61654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A065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-11 093,0935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11EA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-11 108,6935</w:t>
            </w:r>
          </w:p>
        </w:tc>
      </w:tr>
      <w:tr w:rsidR="00A2076B" w:rsidRPr="00A2076B" w14:paraId="19A93AE8" w14:textId="77777777" w:rsidTr="00A2076B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073BA2" w14:textId="77777777" w:rsidR="00A2076B" w:rsidRPr="00A2076B" w:rsidRDefault="00A2076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8791DE" w14:textId="77777777" w:rsidR="00A2076B" w:rsidRPr="00A2076B" w:rsidRDefault="00A207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3A739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120 528,61654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30AA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11 093,0935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D67F1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11 108,6935</w:t>
            </w:r>
          </w:p>
        </w:tc>
      </w:tr>
      <w:tr w:rsidR="00A2076B" w:rsidRPr="00A2076B" w14:paraId="3B8B52B0" w14:textId="77777777" w:rsidTr="00A2076B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58C28" w14:textId="77777777" w:rsidR="00A2076B" w:rsidRPr="00A2076B" w:rsidRDefault="00A2076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EA502" w14:textId="77777777" w:rsidR="00A2076B" w:rsidRPr="00A2076B" w:rsidRDefault="00A207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D2CB2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882E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1BFE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AF00100" w14:textId="77777777" w:rsidR="00A2076B" w:rsidRPr="00A2076B" w:rsidRDefault="00A2076B" w:rsidP="00A2076B">
      <w:pPr>
        <w:rPr>
          <w:rFonts w:ascii="Times New Roman" w:eastAsiaTheme="minorHAnsi" w:hAnsi="Times New Roman"/>
          <w:sz w:val="24"/>
          <w:szCs w:val="24"/>
          <w:vertAlign w:val="subscript"/>
          <w:lang w:eastAsia="ru-RU"/>
        </w:rPr>
      </w:pPr>
    </w:p>
    <w:p w14:paraId="14635FC1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p w14:paraId="435D213E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p w14:paraId="66D10EDA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p w14:paraId="7D33BE66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p w14:paraId="451C3CE6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p w14:paraId="773705A9" w14:textId="77777777" w:rsidR="00A2076B" w:rsidRDefault="00A2076B" w:rsidP="00A2076B">
      <w:pPr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p w14:paraId="72B89B2D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p w14:paraId="14E10DF9" w14:textId="77777777" w:rsidR="00A2076B" w:rsidRPr="00A2076B" w:rsidRDefault="00A2076B" w:rsidP="00A2076B">
      <w:pPr>
        <w:rPr>
          <w:rFonts w:ascii="Times New Roman" w:hAnsi="Times New Roman"/>
          <w:color w:val="FF0000"/>
          <w:sz w:val="24"/>
          <w:szCs w:val="24"/>
          <w:vertAlign w:val="subscript"/>
          <w:lang w:eastAsia="ru-RU"/>
        </w:rPr>
      </w:pPr>
    </w:p>
    <w:p w14:paraId="18E1BA63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A2076B"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Приложение   </w:t>
      </w:r>
      <w:proofErr w:type="gramStart"/>
      <w:r w:rsidRPr="00A2076B">
        <w:rPr>
          <w:rFonts w:ascii="Times New Roman" w:hAnsi="Times New Roman"/>
          <w:b/>
          <w:sz w:val="20"/>
          <w:szCs w:val="20"/>
          <w:lang w:eastAsia="ru-RU"/>
        </w:rPr>
        <w:t>№  6</w:t>
      </w:r>
      <w:proofErr w:type="gramEnd"/>
    </w:p>
    <w:p w14:paraId="26B832E5" w14:textId="77777777" w:rsidR="00A2076B" w:rsidRPr="00A2076B" w:rsidRDefault="00A2076B" w:rsidP="00A2076B">
      <w:pPr>
        <w:spacing w:after="0" w:line="240" w:lineRule="auto"/>
        <w:ind w:left="630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A2076B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A2076B">
        <w:rPr>
          <w:rFonts w:ascii="Times New Roman" w:hAnsi="Times New Roman"/>
          <w:b/>
          <w:sz w:val="20"/>
          <w:szCs w:val="20"/>
          <w:lang w:eastAsia="ru-RU"/>
        </w:rPr>
        <w:t>Солонецкого</w:t>
      </w:r>
      <w:proofErr w:type="spellEnd"/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 сельского поселения </w:t>
      </w:r>
    </w:p>
    <w:p w14:paraId="0385473F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A2076B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</w:t>
      </w:r>
      <w:r w:rsidRPr="00A2076B">
        <w:rPr>
          <w:rFonts w:ascii="Times New Roman" w:hAnsi="Times New Roman"/>
          <w:b/>
          <w:sz w:val="20"/>
          <w:szCs w:val="20"/>
          <w:u w:val="single"/>
          <w:lang w:eastAsia="ru-RU"/>
        </w:rPr>
        <w:t>от 26.10.2023 г.   № 32</w:t>
      </w:r>
      <w:r w:rsidRPr="00A2076B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14:paraId="2B0AFD60" w14:textId="77777777" w:rsidR="00A2076B" w:rsidRPr="00A2076B" w:rsidRDefault="00A2076B" w:rsidP="00A2076B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2076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5FA71C45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2076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A2076B">
        <w:rPr>
          <w:rFonts w:ascii="Times New Roman" w:hAnsi="Times New Roman" w:cs="Times New Roman"/>
          <w:b/>
          <w:sz w:val="20"/>
          <w:szCs w:val="20"/>
        </w:rPr>
        <w:t xml:space="preserve">Приложение   </w:t>
      </w:r>
      <w:proofErr w:type="gramStart"/>
      <w:r w:rsidRPr="00A2076B">
        <w:rPr>
          <w:rFonts w:ascii="Times New Roman" w:hAnsi="Times New Roman" w:cs="Times New Roman"/>
          <w:b/>
          <w:sz w:val="20"/>
          <w:szCs w:val="20"/>
        </w:rPr>
        <w:t>№  14</w:t>
      </w:r>
      <w:proofErr w:type="gramEnd"/>
    </w:p>
    <w:p w14:paraId="28F47F73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2076B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14:paraId="46CA2655" w14:textId="77777777" w:rsidR="00A2076B" w:rsidRPr="00A2076B" w:rsidRDefault="00A2076B" w:rsidP="00A2076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2076B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A2076B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14:paraId="542D76A0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A2076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A2076B">
        <w:rPr>
          <w:rFonts w:ascii="Times New Roman" w:hAnsi="Times New Roman"/>
          <w:b/>
          <w:sz w:val="20"/>
          <w:szCs w:val="20"/>
          <w:u w:val="single"/>
        </w:rPr>
        <w:t>от 27.12.2022 г.№37</w:t>
      </w:r>
      <w:r w:rsidRPr="00A2076B">
        <w:rPr>
          <w:rFonts w:ascii="Times New Roman" w:hAnsi="Times New Roman"/>
          <w:sz w:val="20"/>
          <w:szCs w:val="20"/>
        </w:rPr>
        <w:t xml:space="preserve">  </w:t>
      </w:r>
    </w:p>
    <w:p w14:paraId="6F2CB99B" w14:textId="77777777" w:rsidR="00A2076B" w:rsidRPr="00A2076B" w:rsidRDefault="00A2076B" w:rsidP="00A207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14:paraId="21D95537" w14:textId="77777777" w:rsidR="00A2076B" w:rsidRPr="00A2076B" w:rsidRDefault="00A2076B" w:rsidP="00A2076B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07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Общий объем бюджетных ассигнований, направляемых на исполнение </w:t>
      </w:r>
    </w:p>
    <w:p w14:paraId="29A6D3A8" w14:textId="77777777" w:rsidR="00A2076B" w:rsidRPr="00A2076B" w:rsidRDefault="00A2076B" w:rsidP="00A20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публичных нормативных обязательств </w:t>
      </w:r>
      <w:r w:rsidRPr="00A207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2023 год и плановый период 2024-2025 годы</w:t>
      </w:r>
    </w:p>
    <w:p w14:paraId="0012A21C" w14:textId="77777777" w:rsidR="00A2076B" w:rsidRPr="00A2076B" w:rsidRDefault="00A2076B" w:rsidP="00A2076B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5E1C9FC" w14:textId="77777777" w:rsidR="00A2076B" w:rsidRPr="00A2076B" w:rsidRDefault="00A2076B" w:rsidP="00A2076B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0EC322" w14:textId="77777777" w:rsidR="00A2076B" w:rsidRPr="00A2076B" w:rsidRDefault="00A2076B" w:rsidP="00A2076B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sz w:val="24"/>
          <w:szCs w:val="24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2076B" w:rsidRPr="00A2076B" w14:paraId="735C5213" w14:textId="77777777" w:rsidTr="00A2076B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B6C3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00E4A" w14:textId="77777777" w:rsidR="00A2076B" w:rsidRPr="00A2076B" w:rsidRDefault="00A2076B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0F03E" w14:textId="77777777" w:rsidR="00A2076B" w:rsidRPr="00A2076B" w:rsidRDefault="00A2076B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D5FAD" w14:textId="77777777" w:rsidR="00A2076B" w:rsidRPr="00A2076B" w:rsidRDefault="00A2076B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A2076B" w:rsidRPr="00A2076B" w14:paraId="32C79EB5" w14:textId="77777777" w:rsidTr="00A2076B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A820" w14:textId="77777777" w:rsidR="00A2076B" w:rsidRPr="00A2076B" w:rsidRDefault="00A207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FABF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5027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13D547F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8DF52D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AFA7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AE7B60B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63FA5C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A2076B" w:rsidRPr="00A2076B" w14:paraId="089A2091" w14:textId="77777777" w:rsidTr="00A2076B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504F" w14:textId="77777777" w:rsidR="00A2076B" w:rsidRPr="00A2076B" w:rsidRDefault="00A207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5B647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71E7186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5F03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70CE28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AC3D0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916BE9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A2076B" w:rsidRPr="00A2076B" w14:paraId="6CBB0D1F" w14:textId="77777777" w:rsidTr="00A2076B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0443" w14:textId="77777777" w:rsidR="00A2076B" w:rsidRPr="00A2076B" w:rsidRDefault="00A207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050E8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8FCDAE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79FAC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D6560B4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B9D5A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B1055DE" w14:textId="77777777" w:rsidR="00A2076B" w:rsidRPr="00A2076B" w:rsidRDefault="00A2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180,0</w:t>
            </w:r>
          </w:p>
        </w:tc>
      </w:tr>
    </w:tbl>
    <w:p w14:paraId="389B9711" w14:textId="4D9CCD8C" w:rsidR="00A2076B" w:rsidRPr="00A2076B" w:rsidRDefault="00A2076B" w:rsidP="00A207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</w:p>
    <w:p w14:paraId="0883F397" w14:textId="77777777" w:rsidR="00A2076B" w:rsidRPr="00A2076B" w:rsidRDefault="00A2076B" w:rsidP="00A2076B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АДМИНИСТРАЦИЯ</w:t>
      </w:r>
    </w:p>
    <w:p w14:paraId="4924A765" w14:textId="77777777" w:rsidR="00A2076B" w:rsidRPr="00A2076B" w:rsidRDefault="00A2076B" w:rsidP="00A2076B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СОЛОНЕЦКОГО СЕЛЬСКОГО ПОСЕЛЕНИЯ</w:t>
      </w:r>
    </w:p>
    <w:p w14:paraId="1E36A8BB" w14:textId="77777777" w:rsidR="00A2076B" w:rsidRPr="00A2076B" w:rsidRDefault="00A2076B" w:rsidP="00A2076B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ВОРОБЬЁВСКОГО МУНИЦИПАЛЬНОГО РАЙОНА</w:t>
      </w:r>
    </w:p>
    <w:p w14:paraId="31F3DC03" w14:textId="77777777" w:rsidR="00A2076B" w:rsidRPr="00A2076B" w:rsidRDefault="00A2076B" w:rsidP="00A2076B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ВОРОНЕЖСКОЙ ОБЛАСТИ</w:t>
      </w:r>
    </w:p>
    <w:p w14:paraId="734C1CE7" w14:textId="77777777" w:rsidR="00A2076B" w:rsidRPr="00A2076B" w:rsidRDefault="00A2076B" w:rsidP="00A2076B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</w:p>
    <w:p w14:paraId="49FDC480" w14:textId="77777777" w:rsidR="00A2076B" w:rsidRPr="00A2076B" w:rsidRDefault="00A2076B" w:rsidP="00A2076B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ПОСТАНОВЛЕНИЕ</w:t>
      </w:r>
    </w:p>
    <w:p w14:paraId="276842A3" w14:textId="77777777" w:rsidR="00A2076B" w:rsidRPr="00A2076B" w:rsidRDefault="00A2076B" w:rsidP="00A2076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</w:p>
    <w:p w14:paraId="65D11C69" w14:textId="77777777" w:rsidR="00A2076B" w:rsidRPr="00A2076B" w:rsidRDefault="00A2076B" w:rsidP="00A2076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</w:pPr>
      <w:proofErr w:type="gramStart"/>
      <w:r w:rsidRPr="00A2076B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От  26</w:t>
      </w:r>
      <w:proofErr w:type="gramEnd"/>
      <w:r w:rsidRPr="00A2076B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 xml:space="preserve"> октября 2023 г. №147</w:t>
      </w:r>
      <w:r w:rsidRPr="00A2076B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ab/>
      </w:r>
    </w:p>
    <w:p w14:paraId="223BE700" w14:textId="77777777" w:rsidR="00A2076B" w:rsidRPr="00A2076B" w:rsidRDefault="00A2076B" w:rsidP="00A2076B">
      <w:pPr>
        <w:spacing w:after="0" w:line="240" w:lineRule="auto"/>
        <w:ind w:left="720" w:right="5668"/>
        <w:jc w:val="both"/>
        <w:rPr>
          <w:rFonts w:ascii="Times New Roman" w:eastAsiaTheme="minorHAnsi" w:hAnsi="Times New Roman"/>
          <w:sz w:val="16"/>
          <w:szCs w:val="16"/>
          <w:lang w:eastAsia="ar-SA"/>
        </w:rPr>
      </w:pPr>
      <w:r w:rsidRPr="00A2076B">
        <w:rPr>
          <w:rFonts w:ascii="Times New Roman" w:eastAsiaTheme="minorHAnsi" w:hAnsi="Times New Roman"/>
          <w:sz w:val="24"/>
          <w:szCs w:val="24"/>
          <w:lang w:eastAsia="ar-SA"/>
        </w:rPr>
        <w:t xml:space="preserve">          </w:t>
      </w:r>
      <w:r w:rsidRPr="00A2076B">
        <w:rPr>
          <w:rFonts w:ascii="Times New Roman" w:eastAsiaTheme="minorHAnsi" w:hAnsi="Times New Roman"/>
          <w:sz w:val="16"/>
          <w:szCs w:val="16"/>
          <w:lang w:eastAsia="ar-SA"/>
        </w:rPr>
        <w:t>с. Солонцы</w:t>
      </w:r>
    </w:p>
    <w:p w14:paraId="6F19B254" w14:textId="77777777" w:rsidR="00A2076B" w:rsidRPr="00A2076B" w:rsidRDefault="00A2076B" w:rsidP="00A2076B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от 03.02.2023 г. № 11 «Об утверждении муниципальной программы «Социальное </w:t>
      </w:r>
      <w:proofErr w:type="gram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развитие 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proofErr w:type="gram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Воронежской области» </w:t>
      </w:r>
    </w:p>
    <w:p w14:paraId="47DB3DB8" w14:textId="77777777" w:rsidR="00A2076B" w:rsidRPr="00A2076B" w:rsidRDefault="00A2076B" w:rsidP="00A2076B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</w:p>
    <w:p w14:paraId="40DBA9C4" w14:textId="77777777" w:rsidR="00A2076B" w:rsidRPr="00A2076B" w:rsidRDefault="00A2076B" w:rsidP="00A2076B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администрация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r w:rsidRPr="00A2076B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п о с т а н о в л я е т:</w:t>
      </w:r>
    </w:p>
    <w:p w14:paraId="460C8996" w14:textId="77777777" w:rsidR="00A2076B" w:rsidRPr="00A2076B" w:rsidRDefault="00A2076B" w:rsidP="00A2076B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</w:t>
      </w:r>
      <w:proofErr w:type="gram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района  от</w:t>
      </w:r>
      <w:proofErr w:type="gram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03.02.2023 г. № 11 «Об утверждении муниципальной программы «Социальное развитие 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Воронежской области» следующие изменения:</w:t>
      </w:r>
    </w:p>
    <w:p w14:paraId="6A0720F9" w14:textId="77777777" w:rsidR="00A2076B" w:rsidRPr="00A2076B" w:rsidRDefault="00A2076B" w:rsidP="00A2076B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1.1. В </w:t>
      </w:r>
      <w:r w:rsidRPr="00A2076B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 xml:space="preserve">паспорте программы </w:t>
      </w: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2E88D65C" w14:textId="77777777" w:rsidR="00A2076B" w:rsidRPr="00A2076B" w:rsidRDefault="00A2076B" w:rsidP="00A2076B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07"/>
        <w:gridCol w:w="6090"/>
      </w:tblGrid>
      <w:tr w:rsidR="00A2076B" w:rsidRPr="00A2076B" w14:paraId="0288B433" w14:textId="77777777" w:rsidTr="00A2076B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46275" w14:textId="77777777" w:rsidR="00A2076B" w:rsidRPr="00A2076B" w:rsidRDefault="00A2076B" w:rsidP="00A2076B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Объемы и источники финансирования му</w:t>
            </w:r>
            <w:r w:rsidRPr="00A2076B">
              <w:rPr>
                <w:rFonts w:ascii="Times New Roman" w:eastAsia="Times New Roman" w:hAnsi="Times New Roman"/>
                <w:b/>
                <w:sz w:val="24"/>
                <w:szCs w:val="24"/>
              </w:rPr>
              <w:softHyphen/>
              <w:t>ниципальной про</w:t>
            </w:r>
            <w:r w:rsidRPr="00A2076B">
              <w:rPr>
                <w:rFonts w:ascii="Times New Roman" w:eastAsia="Times New Roman" w:hAnsi="Times New Roman"/>
                <w:b/>
                <w:sz w:val="24"/>
                <w:szCs w:val="24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16F2" w14:textId="77777777" w:rsidR="00A2076B" w:rsidRPr="00A2076B" w:rsidRDefault="00A2076B" w:rsidP="00A2076B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Солонецкого</w:t>
            </w:r>
            <w:proofErr w:type="spellEnd"/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</w:t>
            </w:r>
            <w:proofErr w:type="gramStart"/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поселения  на</w:t>
            </w:r>
            <w:proofErr w:type="gramEnd"/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сумму </w:t>
            </w:r>
            <w:r w:rsidRPr="00A2076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13 843,26354 </w:t>
            </w:r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рублей, в том числе:</w:t>
            </w:r>
          </w:p>
          <w:p w14:paraId="7C86FFBA" w14:textId="77777777" w:rsidR="00A2076B" w:rsidRPr="00A2076B" w:rsidRDefault="00A2076B" w:rsidP="00A2076B">
            <w:pPr>
              <w:suppressAutoHyphens/>
              <w:spacing w:after="0"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2023 </w:t>
            </w:r>
            <w:proofErr w:type="gramStart"/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 -</w:t>
            </w:r>
            <w:proofErr w:type="gramEnd"/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9 456,58654  тыс. рублей</w:t>
            </w:r>
          </w:p>
          <w:p w14:paraId="620D7D27" w14:textId="77777777" w:rsidR="00A2076B" w:rsidRPr="00A2076B" w:rsidRDefault="00A2076B" w:rsidP="00A2076B">
            <w:pPr>
              <w:suppressAutoHyphens/>
              <w:spacing w:after="0"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2024 год -   </w:t>
            </w:r>
            <w:r w:rsidRPr="00A2076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1 914,3035</w:t>
            </w:r>
            <w:r w:rsidRPr="00A207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рублей</w:t>
            </w:r>
          </w:p>
          <w:p w14:paraId="3A87214D" w14:textId="77777777" w:rsidR="00A2076B" w:rsidRPr="00A2076B" w:rsidRDefault="00A2076B" w:rsidP="00A2076B">
            <w:pPr>
              <w:suppressAutoHyphens/>
              <w:spacing w:after="0"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2025 год -   </w:t>
            </w:r>
            <w:r w:rsidRPr="00A2076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2 472,3735</w:t>
            </w:r>
            <w:r w:rsidRPr="00A207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рублей</w:t>
            </w:r>
          </w:p>
          <w:p w14:paraId="6D156288" w14:textId="77777777" w:rsidR="00A2076B" w:rsidRPr="00A2076B" w:rsidRDefault="00A2076B" w:rsidP="00A2076B">
            <w:pPr>
              <w:suppressAutoHyphens/>
              <w:spacing w:after="0"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871FA42" w14:textId="77777777" w:rsidR="00A2076B" w:rsidRPr="00A2076B" w:rsidRDefault="00A2076B" w:rsidP="00A2076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Для реализации мероприятий программы </w:t>
            </w:r>
          </w:p>
          <w:p w14:paraId="779AA3BE" w14:textId="77777777" w:rsidR="00A2076B" w:rsidRPr="00A2076B" w:rsidRDefault="00A2076B" w:rsidP="00A2076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7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14:paraId="5175CBE3" w14:textId="77777777" w:rsidR="00A2076B" w:rsidRPr="00A2076B" w:rsidRDefault="00A2076B" w:rsidP="00A2076B">
      <w:pPr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2F1BA89F" w14:textId="77777777" w:rsidR="00A2076B" w:rsidRPr="00A2076B" w:rsidRDefault="00A2076B" w:rsidP="00A2076B">
      <w:pPr>
        <w:spacing w:after="0" w:line="100" w:lineRule="atLeast"/>
        <w:ind w:firstLine="708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1.2. Раздел 5. «Ресурсное обеспечение муниципальной программы» изложить в следующей редакции:</w:t>
      </w:r>
    </w:p>
    <w:p w14:paraId="5320AE7B" w14:textId="77777777" w:rsidR="00A2076B" w:rsidRPr="00A2076B" w:rsidRDefault="00A2076B" w:rsidP="00A2076B">
      <w:pPr>
        <w:spacing w:after="0" w:line="100" w:lineRule="atLeast"/>
        <w:ind w:firstLine="567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«5. Ресурсное обеспечение муниципальной программы.</w:t>
      </w:r>
    </w:p>
    <w:p w14:paraId="27D292E8" w14:textId="77777777" w:rsidR="00A2076B" w:rsidRPr="00A2076B" w:rsidRDefault="00A2076B" w:rsidP="00A2076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связи с принятием бюджета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на трехлетний период, ресурсное обеспечение муниципальной программы предусмотрено на пять </w:t>
      </w:r>
      <w:proofErr w:type="gram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лет  в</w:t>
      </w:r>
      <w:proofErr w:type="gram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сумме </w:t>
      </w:r>
      <w:r w:rsidRPr="00A2076B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 xml:space="preserve">13 843,26354 </w:t>
      </w: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тыс. рублей за счет средств бюджета сельского поселения, в том числе:</w:t>
      </w:r>
    </w:p>
    <w:p w14:paraId="545A892D" w14:textId="77777777" w:rsidR="00A2076B" w:rsidRPr="00A2076B" w:rsidRDefault="00A2076B" w:rsidP="00A2076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2023 год   - 9 456,</w:t>
      </w:r>
      <w:proofErr w:type="gram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58654  тыс.</w:t>
      </w:r>
      <w:proofErr w:type="gramEnd"/>
      <w:r w:rsidRPr="00A2076B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рублей</w:t>
      </w:r>
    </w:p>
    <w:p w14:paraId="304D5459" w14:textId="77777777" w:rsidR="00A2076B" w:rsidRPr="00A2076B" w:rsidRDefault="00A2076B" w:rsidP="00A2076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2024 год    - </w:t>
      </w:r>
      <w:r w:rsidRPr="00A2076B">
        <w:rPr>
          <w:rFonts w:ascii="Times New Roman" w:eastAsia="Times New Roman" w:hAnsi="Times New Roman"/>
          <w:bCs/>
          <w:kern w:val="0"/>
          <w:sz w:val="24"/>
          <w:szCs w:val="24"/>
          <w:lang w:eastAsia="ar-SA"/>
        </w:rPr>
        <w:t>1 914,3035</w:t>
      </w:r>
      <w:r w:rsidRPr="00A2076B">
        <w:rPr>
          <w:rFonts w:ascii="Times New Roman" w:eastAsia="Times New Roman" w:hAnsi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A2076B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тыс. рублей</w:t>
      </w:r>
    </w:p>
    <w:p w14:paraId="21A99B5F" w14:textId="77777777" w:rsidR="00A2076B" w:rsidRPr="00A2076B" w:rsidRDefault="00A2076B" w:rsidP="00A2076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2025 год    - </w:t>
      </w:r>
      <w:r w:rsidRPr="00A2076B">
        <w:rPr>
          <w:rFonts w:ascii="Times New Roman" w:eastAsia="Times New Roman" w:hAnsi="Times New Roman"/>
          <w:bCs/>
          <w:kern w:val="0"/>
          <w:sz w:val="24"/>
          <w:szCs w:val="24"/>
          <w:lang w:eastAsia="ar-SA"/>
        </w:rPr>
        <w:t>2 472,3735</w:t>
      </w:r>
      <w:r w:rsidRPr="00A2076B">
        <w:rPr>
          <w:rFonts w:ascii="Times New Roman" w:eastAsia="Times New Roman" w:hAnsi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A2076B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тыс. рублей</w:t>
      </w:r>
    </w:p>
    <w:p w14:paraId="02BA5878" w14:textId="77777777" w:rsidR="00A2076B" w:rsidRPr="00A2076B" w:rsidRDefault="00A2076B" w:rsidP="00A2076B">
      <w:pPr>
        <w:suppressAutoHyphens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41E0959D" w14:textId="77777777" w:rsidR="00A2076B" w:rsidRPr="00A2076B" w:rsidRDefault="00A2076B" w:rsidP="00A2076B">
      <w:pPr>
        <w:suppressAutoHyphens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поселения».</w:t>
      </w:r>
    </w:p>
    <w:p w14:paraId="1D41E9DA" w14:textId="61AEBC2E" w:rsidR="00A2076B" w:rsidRPr="00A2076B" w:rsidRDefault="00A2076B" w:rsidP="00A2076B">
      <w:pPr>
        <w:spacing w:after="0" w:line="240" w:lineRule="auto"/>
        <w:ind w:firstLine="426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04B521B9" w14:textId="77777777" w:rsidR="00A2076B" w:rsidRPr="00A2076B" w:rsidRDefault="00A2076B" w:rsidP="00A2076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Глава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</w:p>
    <w:p w14:paraId="3AB98439" w14:textId="0776230E" w:rsidR="00A2076B" w:rsidRPr="00A2076B" w:rsidRDefault="00A2076B" w:rsidP="00A2076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сельского поселения</w:t>
      </w: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  <w:t xml:space="preserve">       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Г.В.Саломатина</w:t>
      </w:r>
      <w:proofErr w:type="spellEnd"/>
    </w:p>
    <w:p w14:paraId="7A125E20" w14:textId="77777777" w:rsidR="00A2076B" w:rsidRPr="00A2076B" w:rsidRDefault="00A2076B" w:rsidP="00A2076B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</w:p>
    <w:p w14:paraId="5251257A" w14:textId="77777777" w:rsidR="00A2076B" w:rsidRPr="00A2076B" w:rsidRDefault="00A2076B" w:rsidP="00A2076B">
      <w:pPr>
        <w:pStyle w:val="a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76B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14:paraId="0E17A0E0" w14:textId="77777777" w:rsidR="00A2076B" w:rsidRPr="00A2076B" w:rsidRDefault="00A2076B" w:rsidP="00A2076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076B">
        <w:rPr>
          <w:rFonts w:ascii="Times New Roman" w:hAnsi="Times New Roman" w:cs="Times New Roman"/>
          <w:bCs/>
          <w:sz w:val="24"/>
          <w:szCs w:val="24"/>
        </w:rPr>
        <w:t>СОЛОНЕЦКОГО СЕЛЬСКОГО ПОСЕЛЕНИЯ</w:t>
      </w:r>
    </w:p>
    <w:p w14:paraId="3B8365E6" w14:textId="77777777" w:rsidR="00A2076B" w:rsidRPr="00A2076B" w:rsidRDefault="00A2076B" w:rsidP="00A2076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076B">
        <w:rPr>
          <w:rFonts w:ascii="Times New Roman" w:hAnsi="Times New Roman" w:cs="Times New Roman"/>
          <w:bCs/>
          <w:sz w:val="24"/>
          <w:szCs w:val="24"/>
        </w:rPr>
        <w:t>ВРОБЬЁВСКОГО</w:t>
      </w:r>
      <w:r w:rsidRPr="00A20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</w:t>
      </w:r>
    </w:p>
    <w:p w14:paraId="19F37883" w14:textId="5A2B8A9B" w:rsidR="00A2076B" w:rsidRPr="00A2076B" w:rsidRDefault="00A2076B" w:rsidP="00A2076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076B">
        <w:rPr>
          <w:rFonts w:ascii="Times New Roman" w:hAnsi="Times New Roman" w:cs="Times New Roman"/>
          <w:bCs/>
          <w:color w:val="000000"/>
          <w:sz w:val="24"/>
          <w:szCs w:val="24"/>
        </w:rPr>
        <w:t>ВОРОНЕЖСКОЙ ОБЛАСТИ</w:t>
      </w:r>
    </w:p>
    <w:p w14:paraId="693921D7" w14:textId="537130D4" w:rsidR="00A2076B" w:rsidRPr="00A2076B" w:rsidRDefault="00A2076B" w:rsidP="00A2076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2076B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4FD41384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  <w:u w:val="single"/>
        </w:rPr>
      </w:pPr>
      <w:r w:rsidRPr="00A2076B">
        <w:rPr>
          <w:rFonts w:ascii="Times New Roman" w:hAnsi="Times New Roman"/>
          <w:sz w:val="24"/>
          <w:szCs w:val="24"/>
          <w:u w:val="single"/>
        </w:rPr>
        <w:t xml:space="preserve">От   26 </w:t>
      </w:r>
      <w:proofErr w:type="gramStart"/>
      <w:r w:rsidRPr="00A2076B">
        <w:rPr>
          <w:rFonts w:ascii="Times New Roman" w:hAnsi="Times New Roman"/>
          <w:sz w:val="24"/>
          <w:szCs w:val="24"/>
          <w:u w:val="single"/>
        </w:rPr>
        <w:t>октября  2023</w:t>
      </w:r>
      <w:proofErr w:type="gramEnd"/>
      <w:r w:rsidRPr="00A2076B">
        <w:rPr>
          <w:rFonts w:ascii="Times New Roman" w:hAnsi="Times New Roman"/>
          <w:sz w:val="24"/>
          <w:szCs w:val="24"/>
          <w:u w:val="single"/>
        </w:rPr>
        <w:t xml:space="preserve">г.  </w:t>
      </w:r>
      <w:proofErr w:type="gramStart"/>
      <w:r w:rsidRPr="00A2076B">
        <w:rPr>
          <w:rFonts w:ascii="Times New Roman" w:hAnsi="Times New Roman"/>
          <w:sz w:val="24"/>
          <w:szCs w:val="24"/>
          <w:u w:val="single"/>
        </w:rPr>
        <w:t>№  148</w:t>
      </w:r>
      <w:proofErr w:type="gramEnd"/>
      <w:r w:rsidRPr="00A2076B">
        <w:rPr>
          <w:rFonts w:ascii="Times New Roman" w:hAnsi="Times New Roman"/>
          <w:sz w:val="24"/>
          <w:szCs w:val="24"/>
          <w:u w:val="single"/>
        </w:rPr>
        <w:t xml:space="preserve">       </w:t>
      </w:r>
    </w:p>
    <w:p w14:paraId="15FD83B3" w14:textId="77777777" w:rsidR="00A2076B" w:rsidRPr="00A2076B" w:rsidRDefault="00A2076B" w:rsidP="00A2076B">
      <w:pPr>
        <w:rPr>
          <w:rFonts w:ascii="Times New Roman" w:hAnsi="Times New Roman"/>
          <w:sz w:val="16"/>
          <w:szCs w:val="16"/>
        </w:rPr>
      </w:pPr>
      <w:r w:rsidRPr="00A2076B">
        <w:rPr>
          <w:rFonts w:ascii="Times New Roman" w:hAnsi="Times New Roman"/>
          <w:sz w:val="24"/>
          <w:szCs w:val="24"/>
        </w:rPr>
        <w:t xml:space="preserve">               </w:t>
      </w:r>
      <w:r w:rsidRPr="00A2076B">
        <w:rPr>
          <w:rFonts w:ascii="Times New Roman" w:hAnsi="Times New Roman"/>
          <w:sz w:val="16"/>
          <w:szCs w:val="16"/>
        </w:rPr>
        <w:t>с. Солонцы</w:t>
      </w:r>
    </w:p>
    <w:p w14:paraId="39B22E36" w14:textId="77777777" w:rsidR="00A2076B" w:rsidRPr="00A2076B" w:rsidRDefault="00A2076B" w:rsidP="00A207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2076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A2076B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2076B">
        <w:rPr>
          <w:rFonts w:ascii="Times New Roman" w:hAnsi="Times New Roman" w:cs="Times New Roman"/>
          <w:sz w:val="24"/>
          <w:szCs w:val="24"/>
        </w:rPr>
        <w:t>Вробьевского</w:t>
      </w:r>
      <w:proofErr w:type="spellEnd"/>
      <w:r w:rsidRPr="00A2076B">
        <w:rPr>
          <w:rFonts w:ascii="Times New Roman" w:hAnsi="Times New Roman" w:cs="Times New Roman"/>
          <w:sz w:val="24"/>
          <w:szCs w:val="24"/>
        </w:rPr>
        <w:t xml:space="preserve"> муниципального района от 03.02.2023 г. № 10 </w:t>
      </w:r>
      <w:r w:rsidRPr="00A2076B">
        <w:rPr>
          <w:rStyle w:val="a7"/>
          <w:rFonts w:ascii="Times New Roman" w:hAnsi="Times New Roman" w:cs="Times New Roman"/>
          <w:sz w:val="24"/>
          <w:szCs w:val="24"/>
        </w:rPr>
        <w:t>«</w:t>
      </w:r>
      <w:r w:rsidRPr="00A2076B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«Муниципальное управление </w:t>
      </w:r>
      <w:proofErr w:type="spellStart"/>
      <w:r w:rsidRPr="00A2076B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2076B">
        <w:rPr>
          <w:rFonts w:ascii="Times New Roman" w:hAnsi="Times New Roman" w:cs="Times New Roman"/>
          <w:sz w:val="24"/>
          <w:szCs w:val="24"/>
        </w:rPr>
        <w:t>Вробьевского</w:t>
      </w:r>
      <w:proofErr w:type="spellEnd"/>
      <w:r w:rsidRPr="00A2076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</w:t>
      </w:r>
    </w:p>
    <w:p w14:paraId="03A3B2B3" w14:textId="77777777" w:rsidR="00A2076B" w:rsidRPr="00A2076B" w:rsidRDefault="00A2076B" w:rsidP="00A2076B">
      <w:pPr>
        <w:spacing w:before="100" w:beforeAutospacing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A2076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сельского поселения администрация </w:t>
      </w:r>
      <w:proofErr w:type="spellStart"/>
      <w:r w:rsidRPr="00A2076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2076B">
        <w:rPr>
          <w:rFonts w:ascii="Times New Roman" w:hAnsi="Times New Roman"/>
          <w:b/>
          <w:sz w:val="24"/>
          <w:szCs w:val="24"/>
        </w:rPr>
        <w:t>п о с т а н о в л я е т:</w:t>
      </w:r>
    </w:p>
    <w:p w14:paraId="3A0B31C7" w14:textId="77777777" w:rsidR="00A2076B" w:rsidRPr="00A2076B" w:rsidRDefault="00A2076B" w:rsidP="00A2076B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A2076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2076B">
        <w:rPr>
          <w:rFonts w:ascii="Times New Roman" w:hAnsi="Times New Roman"/>
          <w:sz w:val="24"/>
          <w:szCs w:val="24"/>
        </w:rPr>
        <w:t>Вробьевского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муниципального района от 03.02.2023 г. № 10 </w:t>
      </w:r>
      <w:r w:rsidRPr="00A2076B">
        <w:rPr>
          <w:rStyle w:val="a7"/>
          <w:rFonts w:ascii="Times New Roman" w:hAnsi="Times New Roman"/>
          <w:sz w:val="24"/>
          <w:szCs w:val="24"/>
        </w:rPr>
        <w:t>«</w:t>
      </w:r>
      <w:r w:rsidRPr="00A2076B">
        <w:rPr>
          <w:rFonts w:ascii="Times New Roman" w:hAnsi="Times New Roman"/>
          <w:sz w:val="24"/>
          <w:szCs w:val="24"/>
        </w:rPr>
        <w:t xml:space="preserve">Об утверждении </w:t>
      </w:r>
      <w:r w:rsidRPr="00A2076B">
        <w:rPr>
          <w:rFonts w:ascii="Times New Roman" w:hAnsi="Times New Roman"/>
          <w:sz w:val="24"/>
          <w:szCs w:val="24"/>
        </w:rPr>
        <w:lastRenderedPageBreak/>
        <w:t xml:space="preserve">муниципальной Программы «Муниципальное управление </w:t>
      </w:r>
      <w:proofErr w:type="spellStart"/>
      <w:r w:rsidRPr="00A2076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2076B">
        <w:rPr>
          <w:rFonts w:ascii="Times New Roman" w:hAnsi="Times New Roman"/>
          <w:sz w:val="24"/>
          <w:szCs w:val="24"/>
        </w:rPr>
        <w:t>Вробьевского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муниципального района Воронежской </w:t>
      </w:r>
      <w:proofErr w:type="gramStart"/>
      <w:r w:rsidRPr="00A2076B">
        <w:rPr>
          <w:rFonts w:ascii="Times New Roman" w:hAnsi="Times New Roman"/>
          <w:sz w:val="24"/>
          <w:szCs w:val="24"/>
        </w:rPr>
        <w:t>области »</w:t>
      </w:r>
      <w:proofErr w:type="gramEnd"/>
      <w:r w:rsidRPr="00A2076B">
        <w:rPr>
          <w:rFonts w:ascii="Times New Roman" w:hAnsi="Times New Roman"/>
          <w:sz w:val="24"/>
          <w:szCs w:val="24"/>
        </w:rPr>
        <w:t xml:space="preserve"> следующие изменения: </w:t>
      </w:r>
    </w:p>
    <w:p w14:paraId="3358E74D" w14:textId="32175E81" w:rsidR="00A2076B" w:rsidRPr="00A2076B" w:rsidRDefault="00A2076B" w:rsidP="00A2076B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 xml:space="preserve">1.1. В Паспорте муниципальной программы «Муниципальное управление </w:t>
      </w:r>
      <w:proofErr w:type="spellStart"/>
      <w:r w:rsidRPr="00A2076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2076B">
        <w:rPr>
          <w:rFonts w:ascii="Times New Roman" w:hAnsi="Times New Roman"/>
          <w:sz w:val="24"/>
          <w:szCs w:val="24"/>
        </w:rPr>
        <w:t>Вробьевского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4412"/>
        <w:gridCol w:w="5308"/>
      </w:tblGrid>
      <w:tr w:rsidR="00A2076B" w:rsidRPr="00A2076B" w14:paraId="0563A656" w14:textId="77777777" w:rsidTr="00A2076B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AE4990" w14:textId="77777777" w:rsidR="00A2076B" w:rsidRPr="00A2076B" w:rsidRDefault="00A2076B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491C49" w14:textId="77777777" w:rsidR="00A2076B" w:rsidRPr="00A2076B" w:rsidRDefault="00A207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16 </w:t>
            </w:r>
            <w:proofErr w:type="gramStart"/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321,449  тыс.</w:t>
            </w:r>
            <w:proofErr w:type="gramEnd"/>
            <w:r w:rsidRPr="00A2076B">
              <w:rPr>
                <w:rFonts w:ascii="Times New Roman" w:hAnsi="Times New Roman"/>
                <w:b/>
                <w:sz w:val="24"/>
                <w:szCs w:val="24"/>
              </w:rPr>
              <w:t xml:space="preserve"> руб</w:t>
            </w:r>
            <w:r w:rsidRPr="00A2076B">
              <w:rPr>
                <w:rFonts w:ascii="Times New Roman" w:hAnsi="Times New Roman"/>
                <w:sz w:val="24"/>
                <w:szCs w:val="24"/>
              </w:rPr>
              <w:t xml:space="preserve">., в том числе </w:t>
            </w:r>
          </w:p>
          <w:p w14:paraId="58CF09D7" w14:textId="77777777" w:rsidR="00A2076B" w:rsidRPr="00A2076B" w:rsidRDefault="00A207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 xml:space="preserve"> - средства федерального бюджета – </w:t>
            </w: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886,2</w:t>
            </w:r>
            <w:r w:rsidRPr="00A2076B">
              <w:rPr>
                <w:rFonts w:ascii="Times New Roman" w:hAnsi="Times New Roman"/>
                <w:sz w:val="24"/>
                <w:szCs w:val="24"/>
              </w:rPr>
              <w:t xml:space="preserve"> тыс. руб., </w:t>
            </w:r>
          </w:p>
          <w:p w14:paraId="19B95779" w14:textId="77777777" w:rsidR="00A2076B" w:rsidRPr="00A2076B" w:rsidRDefault="00A207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 xml:space="preserve">- средства областного бюджета – </w:t>
            </w: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2076B">
              <w:rPr>
                <w:rFonts w:ascii="Times New Roman" w:hAnsi="Times New Roman"/>
                <w:sz w:val="24"/>
                <w:szCs w:val="24"/>
              </w:rPr>
              <w:t xml:space="preserve"> тыс. руб., </w:t>
            </w:r>
          </w:p>
          <w:p w14:paraId="765D72AD" w14:textId="77777777" w:rsidR="00A2076B" w:rsidRPr="00A2076B" w:rsidRDefault="00A207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rFonts w:ascii="Times New Roman" w:hAnsi="Times New Roman"/>
                <w:sz w:val="24"/>
                <w:szCs w:val="24"/>
              </w:rPr>
            </w:pPr>
          </w:p>
          <w:p w14:paraId="7A05601D" w14:textId="77777777" w:rsidR="00A2076B" w:rsidRPr="00A2076B" w:rsidRDefault="00A2076B">
            <w:pPr>
              <w:widowControl w:val="0"/>
              <w:shd w:val="clear" w:color="auto" w:fill="FFFFFF"/>
              <w:autoSpaceDE w:val="0"/>
              <w:spacing w:line="276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 xml:space="preserve">   - средства бюджета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</w:rPr>
              <w:t>поселения  -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 xml:space="preserve">15 692,4252 </w:t>
            </w:r>
            <w:r w:rsidRPr="00A2076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3B452FBF" w14:textId="77777777" w:rsidR="00A2076B" w:rsidRPr="00A2076B" w:rsidRDefault="00A2076B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Объем бюджетных ассигнований на реализацию </w:t>
            </w:r>
            <w:proofErr w:type="gramStart"/>
            <w:r w:rsidRPr="00A2076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 </w:t>
            </w:r>
            <w:r w:rsidRPr="00A2076B">
              <w:rPr>
                <w:rFonts w:ascii="Times New Roman" w:hAnsi="Times New Roman"/>
                <w:sz w:val="24"/>
                <w:szCs w:val="24"/>
              </w:rPr>
              <w:t xml:space="preserve"> составляет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8458BED" w14:textId="77777777" w:rsidR="00A2076B" w:rsidRPr="00A2076B" w:rsidRDefault="00A2076B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 xml:space="preserve">Подпрограмма 1. Управление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</w:rPr>
              <w:t>муниципальными  финансами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</w:rPr>
              <w:t xml:space="preserve"> -                        </w:t>
            </w: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2076B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14:paraId="4F15DF42" w14:textId="77777777" w:rsidR="00A2076B" w:rsidRPr="00A2076B" w:rsidRDefault="00A2076B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076B">
              <w:rPr>
                <w:rFonts w:ascii="Times New Roman" w:hAnsi="Times New Roman"/>
                <w:spacing w:val="-9"/>
                <w:sz w:val="24"/>
                <w:szCs w:val="24"/>
              </w:rPr>
              <w:t>Подпрограмма  2</w:t>
            </w:r>
            <w:proofErr w:type="gramEnd"/>
            <w:r w:rsidRPr="00A2076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. </w:t>
            </w:r>
            <w:r w:rsidRPr="00A2076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Организация первичного воинского учета на территории </w:t>
            </w:r>
            <w:proofErr w:type="spellStart"/>
            <w:r w:rsidRPr="00A2076B">
              <w:rPr>
                <w:rFonts w:ascii="Times New Roman" w:hAnsi="Times New Roman"/>
                <w:spacing w:val="-10"/>
                <w:sz w:val="24"/>
                <w:szCs w:val="24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сельского поселения</w:t>
            </w:r>
            <w:r w:rsidRPr="00A2076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886,2</w:t>
            </w:r>
            <w:r w:rsidRPr="00A2076B"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</w:p>
          <w:p w14:paraId="1522D0DA" w14:textId="77777777" w:rsidR="00A2076B" w:rsidRPr="00A2076B" w:rsidRDefault="00A2076B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Подпрограмма 3. </w:t>
            </w:r>
            <w:r w:rsidRPr="00A2076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</w:rPr>
              <w:t>реализации  муниципальной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</w:rPr>
              <w:t xml:space="preserve"> программы – </w:t>
            </w: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 xml:space="preserve">15 692,4252 </w:t>
            </w:r>
            <w:r w:rsidRPr="00A2076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73B307EB" w14:textId="77777777" w:rsidR="00A2076B" w:rsidRPr="00A2076B" w:rsidRDefault="00A2076B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</w:rPr>
              <w:t xml:space="preserve"> по годам составляет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7"/>
              <w:gridCol w:w="1319"/>
              <w:gridCol w:w="1637"/>
              <w:gridCol w:w="1319"/>
            </w:tblGrid>
            <w:tr w:rsidR="00A2076B" w:rsidRPr="00A2076B" w14:paraId="181B9DEB" w14:textId="77777777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643C293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08C5326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25EB92B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F24A5E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A2076B" w:rsidRPr="00A2076B" w14:paraId="20446E96" w14:textId="77777777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685F974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CBFD7D5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7 373,7152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6C7CBD7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283,2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E3B932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7 090,5152</w:t>
                  </w:r>
                </w:p>
              </w:tc>
            </w:tr>
            <w:tr w:rsidR="00A2076B" w:rsidRPr="00A2076B" w14:paraId="482588CE" w14:textId="77777777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C53258A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CD4100D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4 793,09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E789260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296,2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942393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4 496,89</w:t>
                  </w:r>
                </w:p>
              </w:tc>
            </w:tr>
            <w:tr w:rsidR="00A2076B" w:rsidRPr="00A2076B" w14:paraId="39D197AD" w14:textId="77777777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2FE2ED6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C57A614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4 411,82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98B1B0A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306,8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993D4D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4 105,02</w:t>
                  </w:r>
                </w:p>
              </w:tc>
            </w:tr>
          </w:tbl>
          <w:p w14:paraId="38B4A67C" w14:textId="77777777" w:rsidR="00A2076B" w:rsidRPr="00A2076B" w:rsidRDefault="00A2076B">
            <w:pPr>
              <w:spacing w:before="100" w:beforeAutospacing="1" w:line="276" w:lineRule="auto"/>
              <w:ind w:left="1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AF0E910" w14:textId="77777777" w:rsidR="00A2076B" w:rsidRPr="00A2076B" w:rsidRDefault="00A2076B" w:rsidP="00A2076B">
      <w:pPr>
        <w:tabs>
          <w:tab w:val="left" w:pos="8505"/>
        </w:tabs>
        <w:spacing w:before="100" w:beforeAutospacing="1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A2076B">
        <w:rPr>
          <w:rFonts w:ascii="Times New Roman" w:hAnsi="Times New Roman"/>
          <w:sz w:val="24"/>
          <w:szCs w:val="24"/>
        </w:rPr>
        <w:t>1.2. В Подпрограмме 3:</w:t>
      </w:r>
    </w:p>
    <w:p w14:paraId="6729F103" w14:textId="77777777" w:rsidR="00A2076B" w:rsidRPr="00A2076B" w:rsidRDefault="00A2076B" w:rsidP="00A2076B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lastRenderedPageBreak/>
        <w:t>1.2.1. в Паспорте «Обеспечение реализации муниципальной программы строку</w:t>
      </w:r>
      <w:r w:rsidRPr="00A2076B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A2076B">
        <w:rPr>
          <w:rFonts w:ascii="Times New Roman" w:hAnsi="Times New Roman"/>
          <w:sz w:val="24"/>
          <w:szCs w:val="24"/>
        </w:rPr>
        <w:t>Объемы и источники финансирования подпрограммы муниципальной программы изложить в следующей редакции:</w:t>
      </w:r>
    </w:p>
    <w:p w14:paraId="4F0FF700" w14:textId="77777777" w:rsidR="00A2076B" w:rsidRPr="00A2076B" w:rsidRDefault="00A2076B" w:rsidP="00A2076B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>«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613"/>
        <w:gridCol w:w="7107"/>
      </w:tblGrid>
      <w:tr w:rsidR="00A2076B" w:rsidRPr="00A2076B" w14:paraId="5752D057" w14:textId="77777777" w:rsidTr="00A2076B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839EF5" w14:textId="77777777" w:rsidR="00A2076B" w:rsidRPr="00A2076B" w:rsidRDefault="00A2076B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75DC51" w14:textId="77777777" w:rsidR="00A2076B" w:rsidRPr="00A2076B" w:rsidRDefault="00A2076B">
            <w:pPr>
              <w:spacing w:before="100" w:beforeAutospacing="1" w:line="276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15 458,2252 тыс. руб</w:t>
            </w:r>
            <w:r w:rsidRPr="00A2076B">
              <w:rPr>
                <w:rFonts w:ascii="Times New Roman" w:hAnsi="Times New Roman"/>
                <w:sz w:val="24"/>
                <w:szCs w:val="24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A2076B" w:rsidRPr="00A2076B" w14:paraId="3189EC6B" w14:textId="77777777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A91FBED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rFonts w:ascii="Times New Roman" w:hAnsi="Times New Roman"/>
                      <w:caps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D7A672D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rFonts w:ascii="Times New Roman" w:hAnsi="Times New Roman"/>
                      <w:caps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D4E609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rFonts w:ascii="Times New Roman" w:hAnsi="Times New Roman"/>
                      <w:caps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A2076B" w:rsidRPr="00A2076B" w14:paraId="4A6FCE0A" w14:textId="77777777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33F962C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70CC89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7 373,7152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763603D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7 090,5152</w:t>
                  </w:r>
                </w:p>
              </w:tc>
            </w:tr>
            <w:tr w:rsidR="00A2076B" w:rsidRPr="00A2076B" w14:paraId="24275B1B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403338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F9C02A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4 793,09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4DD669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4 496,89</w:t>
                  </w:r>
                </w:p>
              </w:tc>
            </w:tr>
            <w:tr w:rsidR="00A2076B" w:rsidRPr="00A2076B" w14:paraId="1102CFE5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4DED016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2E19516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4 411,82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215690" w14:textId="77777777" w:rsidR="00A2076B" w:rsidRPr="00A2076B" w:rsidRDefault="00A207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76B">
                    <w:rPr>
                      <w:rFonts w:ascii="Times New Roman" w:hAnsi="Times New Roman"/>
                      <w:sz w:val="24"/>
                      <w:szCs w:val="24"/>
                    </w:rPr>
                    <w:t>4 105,02</w:t>
                  </w:r>
                </w:p>
              </w:tc>
            </w:tr>
          </w:tbl>
          <w:p w14:paraId="33EE4827" w14:textId="77777777" w:rsidR="00A2076B" w:rsidRPr="00A2076B" w:rsidRDefault="00A2076B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1F0F8115" w14:textId="77777777" w:rsidR="00A2076B" w:rsidRPr="00A2076B" w:rsidRDefault="00A2076B" w:rsidP="00A2076B">
      <w:pPr>
        <w:spacing w:before="100" w:beforeAutospacing="1"/>
        <w:rPr>
          <w:rFonts w:ascii="Times New Roman" w:eastAsia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>1.2.2. Раздел 4. Финансовое обеспечение реализации подпрограммы изложить в следующей редакции:</w:t>
      </w:r>
    </w:p>
    <w:p w14:paraId="30D7D68D" w14:textId="77777777" w:rsidR="00A2076B" w:rsidRPr="00A2076B" w:rsidRDefault="00A2076B" w:rsidP="00A2076B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>«Финансовое обеспечение реализации подпрограммы»</w:t>
      </w:r>
    </w:p>
    <w:p w14:paraId="634EA37B" w14:textId="77777777" w:rsidR="00A2076B" w:rsidRPr="00A2076B" w:rsidRDefault="00A2076B" w:rsidP="00A2076B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бюджета поселения </w:t>
      </w:r>
      <w:proofErr w:type="gramStart"/>
      <w:r w:rsidRPr="00A2076B">
        <w:rPr>
          <w:rFonts w:ascii="Times New Roman" w:hAnsi="Times New Roman"/>
          <w:sz w:val="24"/>
          <w:szCs w:val="24"/>
        </w:rPr>
        <w:t xml:space="preserve">–  </w:t>
      </w:r>
      <w:r w:rsidRPr="00A2076B">
        <w:rPr>
          <w:rFonts w:ascii="Times New Roman" w:hAnsi="Times New Roman"/>
          <w:b/>
          <w:sz w:val="24"/>
          <w:szCs w:val="24"/>
        </w:rPr>
        <w:t>15</w:t>
      </w:r>
      <w:proofErr w:type="gramEnd"/>
      <w:r w:rsidRPr="00A2076B">
        <w:rPr>
          <w:rFonts w:ascii="Times New Roman" w:hAnsi="Times New Roman"/>
          <w:b/>
          <w:sz w:val="24"/>
          <w:szCs w:val="24"/>
        </w:rPr>
        <w:t> 692,4252 тыс. рублей</w:t>
      </w:r>
      <w:r w:rsidRPr="00A2076B">
        <w:rPr>
          <w:rFonts w:ascii="Times New Roman" w:hAnsi="Times New Roman"/>
          <w:sz w:val="24"/>
          <w:szCs w:val="24"/>
        </w:rPr>
        <w:t>.</w:t>
      </w:r>
    </w:p>
    <w:p w14:paraId="5AE291BB" w14:textId="77777777" w:rsidR="00A2076B" w:rsidRPr="00A2076B" w:rsidRDefault="00A2076B" w:rsidP="00A2076B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A2076B" w:rsidRPr="00A2076B" w14:paraId="02F9C3C4" w14:textId="77777777" w:rsidTr="00A2076B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D89ED" w14:textId="77777777" w:rsidR="00A2076B" w:rsidRPr="00A2076B" w:rsidRDefault="00A2076B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2076B">
              <w:rPr>
                <w:rFonts w:ascii="Times New Roman" w:hAnsi="Times New Roman"/>
                <w:caps/>
                <w:sz w:val="24"/>
                <w:szCs w:val="24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11E84" w14:textId="77777777" w:rsidR="00A2076B" w:rsidRPr="00A2076B" w:rsidRDefault="00A2076B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2076B">
              <w:rPr>
                <w:rFonts w:ascii="Times New Roman" w:hAnsi="Times New Roman"/>
                <w:caps/>
                <w:sz w:val="24"/>
                <w:szCs w:val="24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C8A7E" w14:textId="77777777" w:rsidR="00A2076B" w:rsidRPr="00A2076B" w:rsidRDefault="00A2076B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2076B">
              <w:rPr>
                <w:rFonts w:ascii="Times New Roman" w:hAnsi="Times New Roman"/>
                <w:caps/>
                <w:sz w:val="24"/>
                <w:szCs w:val="24"/>
              </w:rPr>
              <w:t>БЮДЖЕТ ПОСЕЛЕНИЯ</w:t>
            </w:r>
          </w:p>
        </w:tc>
      </w:tr>
      <w:tr w:rsidR="00A2076B" w:rsidRPr="00A2076B" w14:paraId="654CA104" w14:textId="77777777" w:rsidTr="00A2076B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7EE53" w14:textId="77777777" w:rsidR="00A2076B" w:rsidRPr="00A2076B" w:rsidRDefault="00A2076B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EC1DD" w14:textId="77777777" w:rsidR="00A2076B" w:rsidRPr="00A2076B" w:rsidRDefault="00A2076B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7 373,7152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038B7" w14:textId="77777777" w:rsidR="00A2076B" w:rsidRPr="00A2076B" w:rsidRDefault="00A2076B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7 090,5152</w:t>
            </w:r>
          </w:p>
        </w:tc>
      </w:tr>
      <w:tr w:rsidR="00A2076B" w:rsidRPr="00A2076B" w14:paraId="3972D6ED" w14:textId="77777777" w:rsidTr="00A2076B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9FCCE" w14:textId="77777777" w:rsidR="00A2076B" w:rsidRPr="00A2076B" w:rsidRDefault="00A2076B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44952" w14:textId="77777777" w:rsidR="00A2076B" w:rsidRPr="00A2076B" w:rsidRDefault="00A2076B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4 793,09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DAA80" w14:textId="77777777" w:rsidR="00A2076B" w:rsidRPr="00A2076B" w:rsidRDefault="00A2076B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4 496,89</w:t>
            </w:r>
          </w:p>
        </w:tc>
      </w:tr>
      <w:tr w:rsidR="00A2076B" w:rsidRPr="00A2076B" w14:paraId="31AE26EC" w14:textId="77777777" w:rsidTr="00A2076B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C27A1" w14:textId="77777777" w:rsidR="00A2076B" w:rsidRPr="00A2076B" w:rsidRDefault="00A2076B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903AF" w14:textId="77777777" w:rsidR="00A2076B" w:rsidRPr="00A2076B" w:rsidRDefault="00A2076B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4 411,82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F3342" w14:textId="77777777" w:rsidR="00A2076B" w:rsidRPr="00A2076B" w:rsidRDefault="00A2076B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4 105,02</w:t>
            </w:r>
          </w:p>
        </w:tc>
      </w:tr>
    </w:tbl>
    <w:p w14:paraId="0117EB34" w14:textId="77777777" w:rsidR="00A2076B" w:rsidRPr="00A2076B" w:rsidRDefault="00A2076B" w:rsidP="00A2076B">
      <w:pPr>
        <w:spacing w:before="100" w:beforeAutospacing="1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A2076B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A2076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14:paraId="133AF39A" w14:textId="459154A1" w:rsidR="00A2076B" w:rsidRPr="00A2076B" w:rsidRDefault="00A2076B" w:rsidP="00A2076B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57A01AEF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A2076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</w:t>
      </w:r>
    </w:p>
    <w:p w14:paraId="3436214F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>сельского поселения</w:t>
      </w:r>
      <w:r w:rsidRPr="00A2076B">
        <w:rPr>
          <w:rFonts w:ascii="Times New Roman" w:hAnsi="Times New Roman"/>
          <w:sz w:val="24"/>
          <w:szCs w:val="24"/>
        </w:rPr>
        <w:tab/>
      </w:r>
      <w:r w:rsidRPr="00A2076B">
        <w:rPr>
          <w:rFonts w:ascii="Times New Roman" w:hAnsi="Times New Roman"/>
          <w:sz w:val="24"/>
          <w:szCs w:val="24"/>
        </w:rPr>
        <w:tab/>
      </w:r>
      <w:r w:rsidRPr="00A2076B">
        <w:rPr>
          <w:rFonts w:ascii="Times New Roman" w:hAnsi="Times New Roman"/>
          <w:sz w:val="24"/>
          <w:szCs w:val="24"/>
        </w:rPr>
        <w:tab/>
      </w:r>
      <w:r w:rsidRPr="00A2076B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Pr="00A2076B">
        <w:rPr>
          <w:rFonts w:ascii="Times New Roman" w:hAnsi="Times New Roman"/>
          <w:sz w:val="24"/>
          <w:szCs w:val="24"/>
        </w:rPr>
        <w:t>Г.В.Саломатина</w:t>
      </w:r>
      <w:proofErr w:type="spellEnd"/>
    </w:p>
    <w:p w14:paraId="1ED18A97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</w:rPr>
      </w:pPr>
    </w:p>
    <w:p w14:paraId="5933134D" w14:textId="77777777" w:rsidR="00A2076B" w:rsidRPr="00A2076B" w:rsidRDefault="00A2076B" w:rsidP="00A2076B">
      <w:pPr>
        <w:overflowPunct w:val="0"/>
        <w:autoSpaceDE w:val="0"/>
        <w:spacing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076B">
        <w:rPr>
          <w:rFonts w:ascii="Times New Roman" w:hAnsi="Times New Roman"/>
          <w:bCs/>
          <w:sz w:val="24"/>
          <w:szCs w:val="24"/>
          <w:lang w:eastAsia="ru-RU"/>
        </w:rPr>
        <w:lastRenderedPageBreak/>
        <w:t>АДМИНИСТРАЦИЯ</w:t>
      </w:r>
    </w:p>
    <w:p w14:paraId="1778609E" w14:textId="77777777" w:rsidR="00A2076B" w:rsidRPr="00A2076B" w:rsidRDefault="00A2076B" w:rsidP="00A2076B">
      <w:pPr>
        <w:overflowPunct w:val="0"/>
        <w:autoSpaceDE w:val="0"/>
        <w:spacing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2076B">
        <w:rPr>
          <w:rFonts w:ascii="Times New Roman" w:hAnsi="Times New Roman"/>
          <w:bCs/>
          <w:sz w:val="24"/>
          <w:szCs w:val="24"/>
          <w:lang w:eastAsia="ru-RU"/>
        </w:rPr>
        <w:t>СОЛОНЕЦКОГО СЕЛЬСКОГО ПОСЕЛЕНИЯ</w:t>
      </w:r>
    </w:p>
    <w:p w14:paraId="001F599B" w14:textId="77777777" w:rsidR="00A2076B" w:rsidRPr="00A2076B" w:rsidRDefault="00A2076B" w:rsidP="00A2076B">
      <w:pPr>
        <w:overflowPunct w:val="0"/>
        <w:autoSpaceDE w:val="0"/>
        <w:spacing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2076B">
        <w:rPr>
          <w:rFonts w:ascii="Times New Roman" w:hAnsi="Times New Roman"/>
          <w:bCs/>
          <w:sz w:val="24"/>
          <w:szCs w:val="24"/>
          <w:lang w:eastAsia="ru-RU"/>
        </w:rPr>
        <w:t>ВРОБЬЁВСКОГО МУНИЦИПАЛЬНОГО РАЙОНА</w:t>
      </w:r>
    </w:p>
    <w:p w14:paraId="6F285CAB" w14:textId="009F1C61" w:rsidR="00A2076B" w:rsidRPr="00A2076B" w:rsidRDefault="00A2076B" w:rsidP="00A2076B">
      <w:pPr>
        <w:overflowPunct w:val="0"/>
        <w:autoSpaceDE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076B">
        <w:rPr>
          <w:rFonts w:ascii="Times New Roman" w:hAnsi="Times New Roman"/>
          <w:bCs/>
          <w:sz w:val="24"/>
          <w:szCs w:val="24"/>
          <w:lang w:eastAsia="ru-RU"/>
        </w:rPr>
        <w:t>ВОРОНЕЖСКОЙ ОБЛАСТИ</w:t>
      </w:r>
    </w:p>
    <w:p w14:paraId="7A77F145" w14:textId="77777777" w:rsidR="00A2076B" w:rsidRPr="00A2076B" w:rsidRDefault="00A2076B" w:rsidP="00A2076B">
      <w:pPr>
        <w:numPr>
          <w:ilvl w:val="0"/>
          <w:numId w:val="5"/>
        </w:numPr>
        <w:tabs>
          <w:tab w:val="clear" w:pos="0"/>
          <w:tab w:val="num" w:pos="432"/>
        </w:tabs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2076B">
        <w:rPr>
          <w:rFonts w:ascii="Times New Roman" w:hAnsi="Times New Roman"/>
          <w:bCs/>
          <w:iCs/>
          <w:sz w:val="24"/>
          <w:szCs w:val="24"/>
          <w:lang w:eastAsia="ru-RU"/>
        </w:rPr>
        <w:t>ПОСТАНОВЛЕНИЕ</w:t>
      </w:r>
    </w:p>
    <w:p w14:paraId="666FECA9" w14:textId="77777777" w:rsidR="00A2076B" w:rsidRPr="00A2076B" w:rsidRDefault="00A2076B" w:rsidP="00A2076B">
      <w:pPr>
        <w:numPr>
          <w:ilvl w:val="0"/>
          <w:numId w:val="5"/>
        </w:numPr>
        <w:tabs>
          <w:tab w:val="clear" w:pos="0"/>
          <w:tab w:val="num" w:pos="432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6ED6EE53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2076B">
        <w:rPr>
          <w:rFonts w:ascii="Times New Roman" w:hAnsi="Times New Roman"/>
          <w:sz w:val="24"/>
          <w:szCs w:val="24"/>
          <w:u w:val="single"/>
          <w:lang w:eastAsia="ru-RU"/>
        </w:rPr>
        <w:t>От 26 октября 2023 г. № 149</w:t>
      </w:r>
    </w:p>
    <w:p w14:paraId="4681EBAD" w14:textId="77777777" w:rsidR="00A2076B" w:rsidRPr="00A2076B" w:rsidRDefault="00A2076B" w:rsidP="00A2076B">
      <w:pPr>
        <w:autoSpaceDE w:val="0"/>
        <w:rPr>
          <w:rFonts w:ascii="Times New Roman" w:hAnsi="Times New Roman"/>
          <w:sz w:val="16"/>
          <w:szCs w:val="16"/>
          <w:lang w:eastAsia="ar-SA"/>
        </w:rPr>
      </w:pPr>
      <w:r w:rsidRPr="00A2076B">
        <w:rPr>
          <w:rFonts w:ascii="Times New Roman" w:hAnsi="Times New Roman"/>
          <w:sz w:val="16"/>
          <w:szCs w:val="16"/>
        </w:rPr>
        <w:t xml:space="preserve">                  с. Солонцы </w:t>
      </w:r>
    </w:p>
    <w:p w14:paraId="5355B74D" w14:textId="5D556298" w:rsidR="00A2076B" w:rsidRPr="00A2076B" w:rsidRDefault="00A2076B" w:rsidP="00A2076B">
      <w:pPr>
        <w:ind w:firstLine="708"/>
        <w:rPr>
          <w:rFonts w:ascii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A2076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2076B">
        <w:rPr>
          <w:rFonts w:ascii="Times New Roman" w:hAnsi="Times New Roman"/>
          <w:sz w:val="24"/>
          <w:szCs w:val="24"/>
        </w:rPr>
        <w:t>Вробьевского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муниципального района от 03.02.2023 г. № 13 «Об утверждении муниципальной программы </w:t>
      </w:r>
      <w:proofErr w:type="spellStart"/>
      <w:r w:rsidRPr="00A2076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076B"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 w:rsidRPr="00A2076B">
        <w:rPr>
          <w:rFonts w:ascii="Times New Roman" w:hAnsi="Times New Roman"/>
          <w:sz w:val="24"/>
          <w:szCs w:val="24"/>
        </w:rPr>
        <w:t xml:space="preserve"> «Сохранение и развитие  культуры </w:t>
      </w:r>
      <w:proofErr w:type="spellStart"/>
      <w:r w:rsidRPr="00A2076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сельского  поселения </w:t>
      </w:r>
      <w:proofErr w:type="spellStart"/>
      <w:r w:rsidRPr="00A2076B">
        <w:rPr>
          <w:rFonts w:ascii="Times New Roman" w:hAnsi="Times New Roman"/>
          <w:sz w:val="24"/>
          <w:szCs w:val="24"/>
        </w:rPr>
        <w:t>Вробьевского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</w:t>
      </w:r>
    </w:p>
    <w:p w14:paraId="1A65E58F" w14:textId="77777777" w:rsidR="00A2076B" w:rsidRPr="00A2076B" w:rsidRDefault="00A2076B" w:rsidP="00A2076B">
      <w:pPr>
        <w:ind w:right="-5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A2076B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администрация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A2076B">
        <w:rPr>
          <w:rFonts w:ascii="Times New Roman" w:hAnsi="Times New Roman"/>
          <w:b/>
          <w:sz w:val="24"/>
          <w:szCs w:val="24"/>
          <w:lang w:eastAsia="ru-RU"/>
        </w:rPr>
        <w:t>п о с т а н о в л я е т:</w:t>
      </w:r>
    </w:p>
    <w:p w14:paraId="5224630F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  <w:lang w:eastAsia="ar-SA"/>
        </w:rPr>
      </w:pPr>
      <w:r w:rsidRPr="00A2076B"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A2076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2076B">
        <w:rPr>
          <w:rFonts w:ascii="Times New Roman" w:hAnsi="Times New Roman"/>
          <w:sz w:val="24"/>
          <w:szCs w:val="24"/>
        </w:rPr>
        <w:t>Вробьевского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муниципального района от 03.02.2023 г. № 13 «Об утверждении муниципальной программы </w:t>
      </w:r>
      <w:proofErr w:type="spellStart"/>
      <w:r w:rsidRPr="00A2076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076B"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 w:rsidRPr="00A2076B">
        <w:rPr>
          <w:rFonts w:ascii="Times New Roman" w:hAnsi="Times New Roman"/>
          <w:sz w:val="24"/>
          <w:szCs w:val="24"/>
        </w:rPr>
        <w:t xml:space="preserve"> «Сохранение и развитие  культуры </w:t>
      </w:r>
      <w:proofErr w:type="spellStart"/>
      <w:r w:rsidRPr="00A2076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сельского  поселения </w:t>
      </w:r>
      <w:proofErr w:type="spellStart"/>
      <w:r w:rsidRPr="00A2076B">
        <w:rPr>
          <w:rFonts w:ascii="Times New Roman" w:hAnsi="Times New Roman"/>
          <w:sz w:val="24"/>
          <w:szCs w:val="24"/>
        </w:rPr>
        <w:t>Вробьевского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 следующие изменения:</w:t>
      </w:r>
    </w:p>
    <w:p w14:paraId="6696912E" w14:textId="2FB43717" w:rsidR="00A2076B" w:rsidRPr="00A2076B" w:rsidRDefault="00A2076B" w:rsidP="00A2076B">
      <w:pPr>
        <w:snapToGri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76B">
        <w:rPr>
          <w:rFonts w:ascii="Times New Roman" w:hAnsi="Times New Roman"/>
          <w:sz w:val="24"/>
          <w:szCs w:val="24"/>
        </w:rPr>
        <w:t>1.1.</w:t>
      </w:r>
      <w:r w:rsidRPr="00A2076B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A2076B">
        <w:rPr>
          <w:rFonts w:ascii="Times New Roman" w:hAnsi="Times New Roman"/>
          <w:bCs/>
          <w:sz w:val="24"/>
          <w:szCs w:val="24"/>
          <w:lang w:eastAsia="ru-RU"/>
        </w:rPr>
        <w:t xml:space="preserve">паспорте </w:t>
      </w:r>
      <w:proofErr w:type="gramStart"/>
      <w:r w:rsidRPr="00A2076B">
        <w:rPr>
          <w:rFonts w:ascii="Times New Roman" w:hAnsi="Times New Roman"/>
          <w:bCs/>
          <w:sz w:val="24"/>
          <w:szCs w:val="24"/>
          <w:lang w:eastAsia="ru-RU"/>
        </w:rPr>
        <w:t xml:space="preserve">программы  </w:t>
      </w:r>
      <w:r w:rsidRPr="00A2076B">
        <w:rPr>
          <w:rFonts w:ascii="Times New Roman" w:hAnsi="Times New Roman"/>
          <w:sz w:val="24"/>
          <w:szCs w:val="24"/>
          <w:lang w:eastAsia="ru-RU"/>
        </w:rPr>
        <w:t>«</w:t>
      </w:r>
      <w:proofErr w:type="gram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Сохранение и развитие  культуры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 сельского  поселения</w:t>
      </w:r>
      <w:r w:rsidRPr="00A2076B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» </w:t>
      </w:r>
      <w:r w:rsidRPr="00A2076B">
        <w:rPr>
          <w:rFonts w:ascii="Times New Roman" w:hAnsi="Times New Roman"/>
          <w:sz w:val="24"/>
          <w:szCs w:val="24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A2076B" w:rsidRPr="00A2076B" w14:paraId="14D59D71" w14:textId="77777777" w:rsidTr="00A2076B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C8CBE" w14:textId="77777777" w:rsidR="00A2076B" w:rsidRPr="00A2076B" w:rsidRDefault="00A2076B">
            <w:pPr>
              <w:snapToGri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 xml:space="preserve">Объемы и источники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</w:rPr>
              <w:t>финансирования  му</w:t>
            </w:r>
            <w:r w:rsidRPr="00A2076B">
              <w:rPr>
                <w:rFonts w:ascii="Times New Roman" w:hAnsi="Times New Roman"/>
                <w:sz w:val="24"/>
                <w:szCs w:val="24"/>
              </w:rPr>
              <w:softHyphen/>
              <w:t>ниципальной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Pr="00A2076B">
              <w:rPr>
                <w:rFonts w:ascii="Times New Roman" w:hAnsi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0389A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</w:rPr>
              <w:t>Солонецкого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</w:rPr>
              <w:t>поселения  на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</w:rPr>
              <w:t xml:space="preserve"> сумму</w:t>
            </w:r>
            <w:r w:rsidRPr="00A207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 xml:space="preserve">7 919,1 </w:t>
            </w:r>
            <w:r w:rsidRPr="00A2076B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11485526" w14:textId="77777777" w:rsidR="00A2076B" w:rsidRPr="00A2076B" w:rsidRDefault="00A20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</w:rPr>
              <w:t>год  -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</w:rPr>
              <w:t xml:space="preserve">  3 847,0 тыс. рублей</w:t>
            </w:r>
          </w:p>
          <w:p w14:paraId="1EF7472F" w14:textId="77777777" w:rsidR="00A2076B" w:rsidRPr="00A2076B" w:rsidRDefault="00A20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</w:rPr>
              <w:t>год  -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</w:rPr>
              <w:t xml:space="preserve">  2 286,3</w:t>
            </w: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076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0F728848" w14:textId="77777777" w:rsidR="00A2076B" w:rsidRPr="00A2076B" w:rsidRDefault="00A20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proofErr w:type="gramStart"/>
            <w:r w:rsidRPr="00A2076B">
              <w:rPr>
                <w:rFonts w:ascii="Times New Roman" w:hAnsi="Times New Roman"/>
                <w:sz w:val="24"/>
                <w:szCs w:val="24"/>
              </w:rPr>
              <w:t>год  -</w:t>
            </w:r>
            <w:proofErr w:type="gramEnd"/>
            <w:r w:rsidRPr="00A2076B">
              <w:rPr>
                <w:rFonts w:ascii="Times New Roman" w:hAnsi="Times New Roman"/>
                <w:sz w:val="24"/>
                <w:szCs w:val="24"/>
              </w:rPr>
              <w:t xml:space="preserve">  1 881,8 тыс. рублей</w:t>
            </w:r>
          </w:p>
          <w:p w14:paraId="37E2DA18" w14:textId="77777777" w:rsidR="00A2076B" w:rsidRPr="00A2076B" w:rsidRDefault="00A2076B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За счет финансовых средств из бюджетов других уровней и внебюджетных источников – 91 032,600 тыс. рублей.</w:t>
            </w:r>
          </w:p>
        </w:tc>
      </w:tr>
    </w:tbl>
    <w:p w14:paraId="6205BFE8" w14:textId="77777777" w:rsidR="00A2076B" w:rsidRPr="00A2076B" w:rsidRDefault="00A2076B" w:rsidP="00A2076B">
      <w:pPr>
        <w:rPr>
          <w:rFonts w:ascii="Times New Roman" w:hAnsi="Times New Roman"/>
          <w:b/>
          <w:bCs/>
          <w:i/>
          <w:iCs/>
          <w:kern w:val="0"/>
          <w:sz w:val="24"/>
          <w:szCs w:val="24"/>
          <w:lang w:eastAsia="ar-SA"/>
        </w:rPr>
      </w:pPr>
    </w:p>
    <w:p w14:paraId="11A0088B" w14:textId="77777777" w:rsidR="00A2076B" w:rsidRPr="00A2076B" w:rsidRDefault="00A2076B" w:rsidP="00A2076B">
      <w:pPr>
        <w:numPr>
          <w:ilvl w:val="2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>Раздел 4 «</w:t>
      </w:r>
      <w:r w:rsidRPr="00A2076B">
        <w:rPr>
          <w:rFonts w:ascii="Times New Roman" w:hAnsi="Times New Roman"/>
          <w:b/>
          <w:sz w:val="24"/>
          <w:szCs w:val="24"/>
        </w:rPr>
        <w:t xml:space="preserve">Система программных </w:t>
      </w:r>
      <w:proofErr w:type="gramStart"/>
      <w:r w:rsidRPr="00A2076B">
        <w:rPr>
          <w:rFonts w:ascii="Times New Roman" w:hAnsi="Times New Roman"/>
          <w:b/>
          <w:sz w:val="24"/>
          <w:szCs w:val="24"/>
        </w:rPr>
        <w:t xml:space="preserve">мероприятий»  </w:t>
      </w:r>
      <w:r w:rsidRPr="00A2076B">
        <w:rPr>
          <w:rFonts w:ascii="Times New Roman" w:hAnsi="Times New Roman"/>
          <w:bCs/>
          <w:iCs/>
          <w:sz w:val="24"/>
          <w:szCs w:val="24"/>
        </w:rPr>
        <w:t>изложить</w:t>
      </w:r>
      <w:proofErr w:type="gramEnd"/>
      <w:r w:rsidRPr="00A2076B">
        <w:rPr>
          <w:rFonts w:ascii="Times New Roman" w:hAnsi="Times New Roman"/>
          <w:bCs/>
          <w:iCs/>
          <w:sz w:val="24"/>
          <w:szCs w:val="24"/>
        </w:rPr>
        <w:t xml:space="preserve"> в следующей редакции:</w:t>
      </w:r>
    </w:p>
    <w:p w14:paraId="43746721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>«Система программных мероприятий включает в себя 2 основных направления:</w:t>
      </w:r>
    </w:p>
    <w:p w14:paraId="63A54463" w14:textId="77777777" w:rsidR="00A2076B" w:rsidRPr="00A2076B" w:rsidRDefault="00A2076B" w:rsidP="00A2076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2076B">
        <w:rPr>
          <w:rFonts w:ascii="Times New Roman" w:hAnsi="Times New Roman"/>
          <w:sz w:val="24"/>
          <w:szCs w:val="24"/>
        </w:rPr>
        <w:t>1. Культурно-досуговая деятельность и развитие народного творчества;</w:t>
      </w:r>
    </w:p>
    <w:p w14:paraId="0FFBFB8A" w14:textId="2FB23DFB" w:rsidR="00A2076B" w:rsidRPr="00A2076B" w:rsidRDefault="00A2076B" w:rsidP="00A2076B">
      <w:pPr>
        <w:rPr>
          <w:rFonts w:ascii="Times New Roman" w:hAnsi="Times New Roman"/>
          <w:sz w:val="24"/>
          <w:szCs w:val="24"/>
          <w:lang w:eastAsia="ar-SA"/>
        </w:rPr>
      </w:pPr>
      <w:r w:rsidRPr="00A2076B">
        <w:rPr>
          <w:rFonts w:ascii="Times New Roman" w:hAnsi="Times New Roman"/>
          <w:sz w:val="24"/>
          <w:szCs w:val="24"/>
        </w:rPr>
        <w:lastRenderedPageBreak/>
        <w:t xml:space="preserve">2. Строительство ДК в </w:t>
      </w:r>
      <w:proofErr w:type="spellStart"/>
      <w:r w:rsidRPr="00A2076B">
        <w:rPr>
          <w:rFonts w:ascii="Times New Roman" w:hAnsi="Times New Roman"/>
          <w:sz w:val="24"/>
          <w:szCs w:val="24"/>
        </w:rPr>
        <w:t>п.ц.у</w:t>
      </w:r>
      <w:proofErr w:type="spellEnd"/>
      <w:r w:rsidRPr="00A2076B">
        <w:rPr>
          <w:rFonts w:ascii="Times New Roman" w:hAnsi="Times New Roman"/>
          <w:sz w:val="24"/>
          <w:szCs w:val="24"/>
        </w:rPr>
        <w:t>. с-за Воробьевский</w:t>
      </w:r>
    </w:p>
    <w:p w14:paraId="477DA390" w14:textId="64008ABE" w:rsidR="00A2076B" w:rsidRPr="00A2076B" w:rsidRDefault="00A2076B" w:rsidP="00A2076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2076B">
        <w:rPr>
          <w:rFonts w:ascii="Times New Roman" w:hAnsi="Times New Roman"/>
          <w:b/>
          <w:sz w:val="24"/>
          <w:szCs w:val="24"/>
        </w:rPr>
        <w:t>Перечень программных мероприятий:</w:t>
      </w:r>
    </w:p>
    <w:tbl>
      <w:tblPr>
        <w:tblW w:w="90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10"/>
        <w:gridCol w:w="1236"/>
        <w:gridCol w:w="1418"/>
        <w:gridCol w:w="1275"/>
        <w:gridCol w:w="2836"/>
      </w:tblGrid>
      <w:tr w:rsidR="00A2076B" w:rsidRPr="00A2076B" w14:paraId="74979928" w14:textId="77777777" w:rsidTr="00A2076B">
        <w:trPr>
          <w:trHeight w:val="23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8B556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517EE9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7E5BE0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</w:tr>
      <w:tr w:rsidR="00A2076B" w:rsidRPr="00A2076B" w14:paraId="0EE4CF0F" w14:textId="77777777" w:rsidTr="00A2076B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B8C3D" w14:textId="77777777" w:rsidR="00A2076B" w:rsidRPr="00A2076B" w:rsidRDefault="00A2076B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FF1FA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2DA5E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4FF3C1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472860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76B" w:rsidRPr="00A2076B" w14:paraId="638DD3A2" w14:textId="77777777" w:rsidTr="00A2076B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8204D" w14:textId="77777777" w:rsidR="00A2076B" w:rsidRPr="00A2076B" w:rsidRDefault="00A2076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C3078" w14:textId="77777777" w:rsidR="00A2076B" w:rsidRPr="00A2076B" w:rsidRDefault="00A2076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C473B" w14:textId="77777777" w:rsidR="00A2076B" w:rsidRPr="00A2076B" w:rsidRDefault="00A2076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581E5" w14:textId="77777777" w:rsidR="00A2076B" w:rsidRPr="00A2076B" w:rsidRDefault="00A2076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4F167" w14:textId="77777777" w:rsidR="00A2076B" w:rsidRPr="00A2076B" w:rsidRDefault="00A2076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076B" w:rsidRPr="00A2076B" w14:paraId="39A32265" w14:textId="77777777" w:rsidTr="00A2076B">
        <w:trPr>
          <w:trHeight w:val="23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CE3A3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 xml:space="preserve">Культурно-досуговая деятельность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5D2BC" w14:textId="77777777" w:rsidR="00A2076B" w:rsidRPr="00A2076B" w:rsidRDefault="00A2076B">
            <w:pPr>
              <w:snapToGrid w:val="0"/>
              <w:spacing w:line="276" w:lineRule="auto"/>
              <w:ind w:left="1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1 862,0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24D10" w14:textId="77777777" w:rsidR="00A2076B" w:rsidRPr="00A2076B" w:rsidRDefault="00A2076B">
            <w:pPr>
              <w:snapToGrid w:val="0"/>
              <w:spacing w:line="276" w:lineRule="auto"/>
              <w:ind w:left="1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345B1" w14:textId="77777777" w:rsidR="00A2076B" w:rsidRPr="00A2076B" w:rsidRDefault="00A2076B">
            <w:pPr>
              <w:snapToGrid w:val="0"/>
              <w:spacing w:line="276" w:lineRule="auto"/>
              <w:ind w:left="1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1 250,0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559D7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7C544BF8" w14:textId="77777777" w:rsidR="00A2076B" w:rsidRPr="00A2076B" w:rsidRDefault="00A20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48F35225" w14:textId="77777777" w:rsidR="00A2076B" w:rsidRPr="00A2076B" w:rsidRDefault="00A20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A2076B" w:rsidRPr="00A2076B" w14:paraId="21A40BB6" w14:textId="77777777" w:rsidTr="00A2076B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B4513" w14:textId="77777777" w:rsidR="00A2076B" w:rsidRPr="00A2076B" w:rsidRDefault="00A2076B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45AF36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1 985,00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5F8522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1 021,3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832D03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616,8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2A6C1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Содержание учреждений культуры</w:t>
            </w:r>
          </w:p>
        </w:tc>
      </w:tr>
      <w:tr w:rsidR="00A2076B" w:rsidRPr="00A2076B" w14:paraId="2FE8AA16" w14:textId="77777777" w:rsidTr="00A2076B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2178A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2DDB7B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3 847,0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49C910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2 271,3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B33A50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1 866,8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DE2F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76B" w:rsidRPr="00A2076B" w14:paraId="6FB0F959" w14:textId="77777777" w:rsidTr="00A2076B">
        <w:trPr>
          <w:trHeight w:val="23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1CEE2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076B">
              <w:rPr>
                <w:rFonts w:ascii="Times New Roman" w:hAnsi="Times New Roman"/>
                <w:sz w:val="24"/>
                <w:szCs w:val="24"/>
              </w:rPr>
              <w:t>Строитеоьство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</w:rPr>
              <w:t xml:space="preserve"> ДК в </w:t>
            </w:r>
            <w:proofErr w:type="spellStart"/>
            <w:r w:rsidRPr="00A2076B">
              <w:rPr>
                <w:rFonts w:ascii="Times New Roman" w:hAnsi="Times New Roman"/>
                <w:sz w:val="24"/>
                <w:szCs w:val="24"/>
              </w:rPr>
              <w:t>п.ц.у</w:t>
            </w:r>
            <w:proofErr w:type="spellEnd"/>
            <w:r w:rsidRPr="00A2076B">
              <w:rPr>
                <w:rFonts w:ascii="Times New Roman" w:hAnsi="Times New Roman"/>
                <w:sz w:val="24"/>
                <w:szCs w:val="24"/>
              </w:rPr>
              <w:t>. с-за Воробьевский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FA731F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319,5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1F1685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AFD73D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120B7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2076B" w:rsidRPr="00A2076B" w14:paraId="2F06A1DB" w14:textId="77777777" w:rsidTr="00A2076B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AC8AF" w14:textId="77777777" w:rsidR="00A2076B" w:rsidRPr="00A2076B" w:rsidRDefault="00A2076B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D1DD6D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89 713,1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28A88B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D69F69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E3A7D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A2076B" w:rsidRPr="00A2076B" w14:paraId="71C7525F" w14:textId="77777777" w:rsidTr="00A2076B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7C1D3C" w14:textId="77777777" w:rsidR="00A2076B" w:rsidRPr="00A2076B" w:rsidRDefault="00A2076B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7A55FF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41F140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D10761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F9FD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A2076B" w:rsidRPr="00A2076B" w14:paraId="0FDC47D3" w14:textId="77777777" w:rsidTr="00A2076B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B00332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77523B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91 032,60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9A7CB2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AE9BA4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E0C3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76B" w:rsidRPr="00A2076B" w14:paraId="0F90430B" w14:textId="77777777" w:rsidTr="00A2076B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C18DC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127409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94 879,6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FA3505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2 286,3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D0B9AF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1 881,8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699B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68A768" w14:textId="77777777" w:rsidR="00A2076B" w:rsidRPr="00A2076B" w:rsidRDefault="00A2076B" w:rsidP="00A2076B">
      <w:pPr>
        <w:widowControl w:val="0"/>
        <w:autoSpaceDE w:val="0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A2076B">
        <w:rPr>
          <w:rFonts w:ascii="Times New Roman" w:hAnsi="Times New Roman"/>
          <w:b/>
          <w:sz w:val="24"/>
          <w:szCs w:val="24"/>
        </w:rPr>
        <w:t>»;</w:t>
      </w:r>
    </w:p>
    <w:p w14:paraId="45EB1347" w14:textId="77777777" w:rsidR="00A2076B" w:rsidRPr="00A2076B" w:rsidRDefault="00A2076B" w:rsidP="00A2076B">
      <w:pPr>
        <w:widowControl w:val="0"/>
        <w:autoSpaceDE w:val="0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14:paraId="0EC04D6F" w14:textId="72FB51BC" w:rsidR="00A2076B" w:rsidRPr="001551FF" w:rsidRDefault="00A2076B" w:rsidP="00A2076B">
      <w:pPr>
        <w:widowControl w:val="0"/>
        <w:autoSpaceDE w:val="0"/>
        <w:rPr>
          <w:rFonts w:ascii="Times New Roman" w:hAnsi="Times New Roman"/>
          <w:bCs/>
          <w:iCs/>
          <w:sz w:val="24"/>
          <w:szCs w:val="24"/>
        </w:rPr>
      </w:pPr>
      <w:r w:rsidRPr="00A2076B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1.2.</w:t>
      </w:r>
      <w:proofErr w:type="gramStart"/>
      <w:r w:rsidRPr="00A2076B">
        <w:rPr>
          <w:rFonts w:ascii="Times New Roman" w:hAnsi="Times New Roman"/>
          <w:b/>
          <w:bCs/>
          <w:i/>
          <w:iCs/>
          <w:sz w:val="24"/>
          <w:szCs w:val="24"/>
        </w:rPr>
        <w:t>1 .</w:t>
      </w:r>
      <w:r w:rsidRPr="00A2076B">
        <w:rPr>
          <w:rFonts w:ascii="Times New Roman" w:hAnsi="Times New Roman"/>
          <w:sz w:val="24"/>
          <w:szCs w:val="24"/>
        </w:rPr>
        <w:t>Раздел</w:t>
      </w:r>
      <w:proofErr w:type="gramEnd"/>
      <w:r w:rsidRPr="00A2076B">
        <w:rPr>
          <w:rFonts w:ascii="Times New Roman" w:hAnsi="Times New Roman"/>
          <w:sz w:val="24"/>
          <w:szCs w:val="24"/>
        </w:rPr>
        <w:t xml:space="preserve"> 5 «</w:t>
      </w:r>
      <w:r w:rsidRPr="00A2076B">
        <w:rPr>
          <w:rFonts w:ascii="Times New Roman" w:hAnsi="Times New Roman"/>
          <w:b/>
          <w:sz w:val="24"/>
          <w:szCs w:val="24"/>
        </w:rPr>
        <w:t xml:space="preserve">Ресурсное обеспечение программы»  </w:t>
      </w:r>
      <w:r w:rsidRPr="00A2076B">
        <w:rPr>
          <w:rFonts w:ascii="Times New Roman" w:hAnsi="Times New Roman"/>
          <w:bCs/>
          <w:iCs/>
          <w:sz w:val="24"/>
          <w:szCs w:val="24"/>
        </w:rPr>
        <w:t>изложить в следующей редакции:</w:t>
      </w:r>
    </w:p>
    <w:p w14:paraId="4EC89158" w14:textId="2E7B899E" w:rsidR="00A2076B" w:rsidRPr="00A2076B" w:rsidRDefault="00A2076B" w:rsidP="00A2076B">
      <w:pPr>
        <w:widowControl w:val="0"/>
        <w:autoSpaceDE w:val="0"/>
        <w:rPr>
          <w:rFonts w:ascii="Times New Roman" w:hAnsi="Times New Roman"/>
          <w:b/>
          <w:sz w:val="24"/>
          <w:szCs w:val="24"/>
        </w:rPr>
      </w:pPr>
      <w:r w:rsidRPr="00A2076B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14:paraId="701359A3" w14:textId="545B30AA" w:rsidR="00A2076B" w:rsidRPr="00A2076B" w:rsidRDefault="00A2076B" w:rsidP="00A2076B">
      <w:pPr>
        <w:rPr>
          <w:rFonts w:ascii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 xml:space="preserve">Объемы и источники финансирования </w:t>
      </w:r>
      <w:proofErr w:type="gramStart"/>
      <w:r w:rsidRPr="00A2076B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2076B">
        <w:rPr>
          <w:rFonts w:ascii="Times New Roman" w:hAnsi="Times New Roman"/>
          <w:sz w:val="24"/>
          <w:szCs w:val="24"/>
        </w:rPr>
        <w:t>:</w:t>
      </w: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7"/>
        <w:gridCol w:w="2269"/>
        <w:gridCol w:w="1844"/>
        <w:gridCol w:w="1843"/>
        <w:gridCol w:w="1702"/>
      </w:tblGrid>
      <w:tr w:rsidR="00A2076B" w:rsidRPr="00A2076B" w14:paraId="223618B6" w14:textId="77777777" w:rsidTr="00A2076B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62B36F" w14:textId="77777777" w:rsidR="00A2076B" w:rsidRPr="00A2076B" w:rsidRDefault="00A2076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 xml:space="preserve">Источники            </w:t>
            </w:r>
          </w:p>
          <w:p w14:paraId="328A6E7C" w14:textId="77777777" w:rsidR="00A2076B" w:rsidRPr="00A2076B" w:rsidRDefault="00A2076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D57A1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76108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22376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071824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2076B" w:rsidRPr="00A2076B" w14:paraId="3D5CA652" w14:textId="77777777" w:rsidTr="00A2076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ECCB8" w14:textId="77777777" w:rsidR="00A2076B" w:rsidRPr="00A2076B" w:rsidRDefault="00A2076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07714" w14:textId="77777777" w:rsidR="00A2076B" w:rsidRPr="00A2076B" w:rsidRDefault="00A2076B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4F1A4" w14:textId="77777777" w:rsidR="00A2076B" w:rsidRPr="00A2076B" w:rsidRDefault="00A2076B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6DCF8" w14:textId="77777777" w:rsidR="00A2076B" w:rsidRPr="00A2076B" w:rsidRDefault="00A2076B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87FF5F" w14:textId="77777777" w:rsidR="00A2076B" w:rsidRPr="00A2076B" w:rsidRDefault="00A2076B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076B" w:rsidRPr="00A2076B" w14:paraId="65A59ACD" w14:textId="77777777" w:rsidTr="00A2076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56438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27650" w14:textId="77777777" w:rsidR="00A2076B" w:rsidRPr="00A2076B" w:rsidRDefault="00A2076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8 334,6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4196DB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4 166,5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52773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2 286,3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74317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1 881,8</w:t>
            </w:r>
          </w:p>
        </w:tc>
      </w:tr>
      <w:tr w:rsidR="00A2076B" w:rsidRPr="00A2076B" w14:paraId="757E86D4" w14:textId="77777777" w:rsidTr="00A2076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09553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DD4560" w14:textId="77777777" w:rsidR="00A2076B" w:rsidRPr="00A2076B" w:rsidRDefault="00A2076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89 713,1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B64DE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89 713,1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196F32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B7CC7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2076B" w:rsidRPr="00A2076B" w14:paraId="0122BDF0" w14:textId="77777777" w:rsidTr="00A2076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7571F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076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A60D83" w14:textId="77777777" w:rsidR="00A2076B" w:rsidRPr="00A2076B" w:rsidRDefault="00A2076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1 000,0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613ED9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1 000,0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4BFA8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96C0B" w14:textId="77777777" w:rsidR="00A2076B" w:rsidRPr="00A2076B" w:rsidRDefault="00A2076B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7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CDD4ECB" w14:textId="77777777" w:rsidR="00A2076B" w:rsidRPr="00A2076B" w:rsidRDefault="00A2076B" w:rsidP="00A2076B">
      <w:pPr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41249AD6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  <w:lang w:eastAsia="ar-SA"/>
        </w:rPr>
      </w:pPr>
      <w:r w:rsidRPr="00A2076B">
        <w:rPr>
          <w:rFonts w:ascii="Times New Roman" w:hAnsi="Times New Roman"/>
          <w:sz w:val="24"/>
          <w:szCs w:val="24"/>
        </w:rPr>
        <w:t>Основным источником финансирования являются средства местного бюджета.</w:t>
      </w:r>
    </w:p>
    <w:p w14:paraId="3454E7F6" w14:textId="77777777" w:rsidR="00A2076B" w:rsidRPr="00A2076B" w:rsidRDefault="00A2076B" w:rsidP="00A2076B">
      <w:pPr>
        <w:ind w:firstLine="709"/>
        <w:rPr>
          <w:rFonts w:ascii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14:paraId="38538CDA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A2076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сельского поселения» и </w:t>
      </w:r>
      <w:proofErr w:type="gramStart"/>
      <w:r w:rsidRPr="00A2076B">
        <w:rPr>
          <w:rFonts w:ascii="Times New Roman" w:hAnsi="Times New Roman"/>
          <w:sz w:val="24"/>
          <w:szCs w:val="24"/>
        </w:rPr>
        <w:t>разместить  на</w:t>
      </w:r>
      <w:proofErr w:type="gramEnd"/>
      <w:r w:rsidRPr="00A2076B">
        <w:rPr>
          <w:rFonts w:ascii="Times New Roman" w:hAnsi="Times New Roman"/>
          <w:sz w:val="24"/>
          <w:szCs w:val="24"/>
        </w:rPr>
        <w:t xml:space="preserve"> официальном  сайте администрации </w:t>
      </w:r>
      <w:proofErr w:type="spellStart"/>
      <w:r w:rsidRPr="00A2076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2076B">
        <w:rPr>
          <w:rFonts w:ascii="Times New Roman" w:hAnsi="Times New Roman"/>
          <w:sz w:val="24"/>
          <w:szCs w:val="24"/>
        </w:rPr>
        <w:t>Вробьёвского</w:t>
      </w:r>
      <w:proofErr w:type="spellEnd"/>
      <w:r w:rsidRPr="00A2076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области.</w:t>
      </w:r>
    </w:p>
    <w:p w14:paraId="3AEF4ACE" w14:textId="4966C16C" w:rsidR="00A2076B" w:rsidRPr="001551FF" w:rsidRDefault="00A2076B" w:rsidP="00A2076B">
      <w:pPr>
        <w:rPr>
          <w:rFonts w:ascii="Times New Roman" w:hAnsi="Times New Roman"/>
          <w:color w:val="000000"/>
          <w:sz w:val="24"/>
          <w:szCs w:val="24"/>
        </w:rPr>
      </w:pPr>
      <w:r w:rsidRPr="00A2076B">
        <w:rPr>
          <w:rFonts w:ascii="Times New Roman" w:hAnsi="Times New Roman"/>
          <w:sz w:val="24"/>
          <w:szCs w:val="24"/>
        </w:rPr>
        <w:t xml:space="preserve">3. </w:t>
      </w:r>
      <w:r w:rsidRPr="00A2076B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09158FBD" w14:textId="77777777" w:rsidR="00A2076B" w:rsidRPr="00A2076B" w:rsidRDefault="00A2076B" w:rsidP="00A2076B">
      <w:pPr>
        <w:rPr>
          <w:rFonts w:ascii="Times New Roman" w:hAnsi="Times New Roman"/>
          <w:sz w:val="24"/>
          <w:szCs w:val="24"/>
          <w:lang w:eastAsia="ru-RU"/>
        </w:rPr>
      </w:pPr>
      <w:r w:rsidRPr="00A2076B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Солонецкого</w:t>
      </w:r>
      <w:proofErr w:type="spellEnd"/>
      <w:r w:rsidRPr="00A2076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EE753AB" w14:textId="06173A02" w:rsidR="00A2076B" w:rsidRPr="00A2076B" w:rsidRDefault="00A2076B" w:rsidP="00A2076B">
      <w:pPr>
        <w:rPr>
          <w:rFonts w:ascii="Times New Roman" w:hAnsi="Times New Roman"/>
          <w:sz w:val="24"/>
          <w:szCs w:val="24"/>
          <w:lang w:eastAsia="ru-RU"/>
        </w:rPr>
      </w:pPr>
      <w:r w:rsidRPr="00A2076B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A2076B">
        <w:rPr>
          <w:rFonts w:ascii="Times New Roman" w:hAnsi="Times New Roman"/>
          <w:sz w:val="24"/>
          <w:szCs w:val="24"/>
          <w:lang w:eastAsia="ru-RU"/>
        </w:rPr>
        <w:tab/>
      </w:r>
      <w:r w:rsidRPr="00A2076B">
        <w:rPr>
          <w:rFonts w:ascii="Times New Roman" w:hAnsi="Times New Roman"/>
          <w:sz w:val="24"/>
          <w:szCs w:val="24"/>
          <w:lang w:eastAsia="ru-RU"/>
        </w:rPr>
        <w:tab/>
      </w:r>
      <w:r w:rsidRPr="00A2076B">
        <w:rPr>
          <w:rFonts w:ascii="Times New Roman" w:hAnsi="Times New Roman"/>
          <w:sz w:val="24"/>
          <w:szCs w:val="24"/>
          <w:lang w:eastAsia="ru-RU"/>
        </w:rPr>
        <w:tab/>
      </w:r>
      <w:r w:rsidRPr="00A2076B">
        <w:rPr>
          <w:rFonts w:ascii="Times New Roman" w:hAnsi="Times New Roman"/>
          <w:sz w:val="24"/>
          <w:szCs w:val="24"/>
          <w:lang w:eastAsia="ru-RU"/>
        </w:rPr>
        <w:tab/>
        <w:t xml:space="preserve">        </w:t>
      </w:r>
      <w:proofErr w:type="spellStart"/>
      <w:r w:rsidRPr="00A2076B">
        <w:rPr>
          <w:rFonts w:ascii="Times New Roman" w:hAnsi="Times New Roman"/>
          <w:sz w:val="24"/>
          <w:szCs w:val="24"/>
          <w:lang w:eastAsia="ru-RU"/>
        </w:rPr>
        <w:t>Г.В.Саломатина</w:t>
      </w:r>
      <w:proofErr w:type="spellEnd"/>
    </w:p>
    <w:p w14:paraId="1F1FED3B" w14:textId="77777777" w:rsidR="00A2076B" w:rsidRPr="00A2076B" w:rsidRDefault="00A2076B" w:rsidP="0015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26DCA7E2" w14:textId="77777777" w:rsidR="00A2076B" w:rsidRPr="00A2076B" w:rsidRDefault="00A2076B" w:rsidP="0015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7A214C75" w14:textId="77777777" w:rsidR="00A2076B" w:rsidRPr="00A2076B" w:rsidRDefault="00A2076B" w:rsidP="0015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ВРОБЬЁВСКОГО  МУНИЦИПАЛЬНОГО</w:t>
      </w:r>
      <w:proofErr w:type="gram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РАЙОНА</w:t>
      </w:r>
    </w:p>
    <w:p w14:paraId="2C62120D" w14:textId="71AF9E7A" w:rsidR="00A2076B" w:rsidRPr="00A2076B" w:rsidRDefault="00A2076B" w:rsidP="0015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B157D89" w14:textId="795F9485" w:rsidR="00A2076B" w:rsidRPr="00A2076B" w:rsidRDefault="00A2076B" w:rsidP="0015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127DC298" w14:textId="77777777" w:rsidR="00A2076B" w:rsidRPr="00A2076B" w:rsidRDefault="00A2076B" w:rsidP="00A2076B">
      <w:pPr>
        <w:spacing w:after="0" w:line="240" w:lineRule="auto"/>
        <w:ind w:right="552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proofErr w:type="gramStart"/>
      <w:r w:rsidRPr="00A2076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от  12</w:t>
      </w:r>
      <w:proofErr w:type="gramEnd"/>
      <w:r w:rsidRPr="00A2076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сентября 2023 г.   № 150</w:t>
      </w:r>
      <w:r w:rsidRPr="00A2076B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</w:p>
    <w:p w14:paraId="7D9F022E" w14:textId="77777777" w:rsidR="00A2076B" w:rsidRPr="00A2076B" w:rsidRDefault="00A2076B" w:rsidP="00A2076B">
      <w:pPr>
        <w:spacing w:after="0" w:line="240" w:lineRule="auto"/>
        <w:ind w:right="5526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A2076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</w:t>
      </w:r>
      <w:r w:rsidRPr="00A2076B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A2076B">
        <w:rPr>
          <w:rFonts w:ascii="Times New Roman" w:eastAsia="Times New Roman" w:hAnsi="Times New Roman"/>
          <w:b/>
          <w:sz w:val="16"/>
          <w:szCs w:val="16"/>
          <w:lang w:eastAsia="ar-SA"/>
        </w:rPr>
        <w:t xml:space="preserve">     </w:t>
      </w:r>
      <w:r w:rsidRPr="00A2076B">
        <w:rPr>
          <w:rFonts w:ascii="Times New Roman" w:eastAsia="Times New Roman" w:hAnsi="Times New Roman"/>
          <w:sz w:val="16"/>
          <w:szCs w:val="16"/>
          <w:lang w:eastAsia="ar-SA"/>
        </w:rPr>
        <w:t>с. Солонцы</w:t>
      </w:r>
    </w:p>
    <w:p w14:paraId="58238B0E" w14:textId="77777777" w:rsidR="00A2076B" w:rsidRPr="00A2076B" w:rsidRDefault="00A2076B" w:rsidP="00A2076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A2076B">
        <w:rPr>
          <w:rFonts w:ascii="Times New Roman" w:eastAsia="Arial" w:hAnsi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Pr="00A2076B">
        <w:rPr>
          <w:rFonts w:ascii="Times New Roman" w:eastAsia="Arial" w:hAnsi="Times New Roman"/>
          <w:sz w:val="24"/>
          <w:szCs w:val="24"/>
          <w:lang w:eastAsia="ar-SA"/>
        </w:rPr>
        <w:t>Солонецкого</w:t>
      </w:r>
      <w:proofErr w:type="spellEnd"/>
      <w:r w:rsidRPr="00A2076B">
        <w:rPr>
          <w:rFonts w:ascii="Times New Roman" w:eastAsia="Arial" w:hAnsi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A2076B">
        <w:rPr>
          <w:rFonts w:ascii="Times New Roman" w:eastAsia="Arial" w:hAnsi="Times New Roman"/>
          <w:sz w:val="24"/>
          <w:szCs w:val="24"/>
          <w:lang w:eastAsia="ar-SA"/>
        </w:rPr>
        <w:t>Вробьевского</w:t>
      </w:r>
      <w:proofErr w:type="spellEnd"/>
      <w:r w:rsidRPr="00A2076B">
        <w:rPr>
          <w:rFonts w:ascii="Times New Roman" w:eastAsia="Arial" w:hAnsi="Times New Roman"/>
          <w:sz w:val="24"/>
          <w:szCs w:val="24"/>
          <w:lang w:eastAsia="ar-SA"/>
        </w:rPr>
        <w:t xml:space="preserve"> муниципального района от 03.02.2023 г. № № 15 «Об    утверждении   муниципальной Программы             </w:t>
      </w:r>
      <w:proofErr w:type="gramStart"/>
      <w:r w:rsidRPr="00A2076B">
        <w:rPr>
          <w:rFonts w:ascii="Times New Roman" w:eastAsia="Arial" w:hAnsi="Times New Roman"/>
          <w:sz w:val="24"/>
          <w:szCs w:val="24"/>
          <w:lang w:eastAsia="ar-SA"/>
        </w:rPr>
        <w:t xml:space="preserve">   «</w:t>
      </w:r>
      <w:proofErr w:type="gramEnd"/>
      <w:r w:rsidRPr="00A2076B">
        <w:rPr>
          <w:rFonts w:ascii="Times New Roman" w:eastAsia="Arial" w:hAnsi="Times New Roman"/>
          <w:sz w:val="24"/>
          <w:szCs w:val="24"/>
          <w:lang w:eastAsia="ar-SA"/>
        </w:rPr>
        <w:t xml:space="preserve">Комплексное    развитие     систем    коммунальной      инфраструктуры          </w:t>
      </w:r>
      <w:proofErr w:type="spellStart"/>
      <w:r w:rsidRPr="00A2076B">
        <w:rPr>
          <w:rFonts w:ascii="Times New Roman" w:eastAsia="Arial" w:hAnsi="Times New Roman"/>
          <w:sz w:val="24"/>
          <w:szCs w:val="24"/>
          <w:lang w:eastAsia="ar-SA"/>
        </w:rPr>
        <w:t>Солонецкого</w:t>
      </w:r>
      <w:proofErr w:type="spellEnd"/>
      <w:r w:rsidRPr="00A2076B">
        <w:rPr>
          <w:rFonts w:ascii="Times New Roman" w:eastAsia="Arial" w:hAnsi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A2076B">
        <w:rPr>
          <w:rFonts w:ascii="Times New Roman" w:eastAsia="Arial" w:hAnsi="Times New Roman"/>
          <w:sz w:val="24"/>
          <w:szCs w:val="24"/>
          <w:lang w:eastAsia="ar-SA"/>
        </w:rPr>
        <w:t>Вробьевского</w:t>
      </w:r>
      <w:proofErr w:type="spellEnd"/>
      <w:r w:rsidRPr="00A2076B">
        <w:rPr>
          <w:rFonts w:ascii="Times New Roman" w:eastAsia="Arial" w:hAnsi="Times New Roman"/>
          <w:sz w:val="24"/>
          <w:szCs w:val="24"/>
          <w:lang w:eastAsia="ar-SA"/>
        </w:rPr>
        <w:t xml:space="preserve"> муниципального района Воронежской области»</w:t>
      </w:r>
    </w:p>
    <w:p w14:paraId="669A8B19" w14:textId="77777777" w:rsidR="00A2076B" w:rsidRPr="00A2076B" w:rsidRDefault="00A2076B" w:rsidP="00A2076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1D73751" w14:textId="77777777" w:rsidR="00A2076B" w:rsidRPr="00A2076B" w:rsidRDefault="00A2076B" w:rsidP="00A2076B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приказом </w:t>
      </w: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 обеспечения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услугами водоснабжения, организации вывоза бытовых отходов, уличного освещения администрация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A2076B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 о с т а н о в л я е т:</w:t>
      </w:r>
    </w:p>
    <w:p w14:paraId="4871F438" w14:textId="77777777" w:rsidR="00A2076B" w:rsidRPr="00A2076B" w:rsidRDefault="00A2076B" w:rsidP="00A20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1. Внести изменения в постановление администрации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Вробьевского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от 03.02.2023 г. №15 «Об   утверждении   муниципальной Программы «Комплексное    развитие     систем    коммунальной      инфраструктуры         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Вробьвского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области» (далее Программа).</w:t>
      </w:r>
    </w:p>
    <w:p w14:paraId="56B2E15C" w14:textId="77777777" w:rsidR="00A2076B" w:rsidRPr="00A2076B" w:rsidRDefault="00A2076B" w:rsidP="00A2076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1.1. Приложение №1 к муниципальной программе «Комплексное развитие систем коммунальной инфраструктуры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Вробьевского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изложить в новой редакции согласно приложению №1 к настоящему постановлению.</w:t>
      </w:r>
    </w:p>
    <w:p w14:paraId="277C582C" w14:textId="77777777" w:rsidR="00A2076B" w:rsidRPr="00A2076B" w:rsidRDefault="00A2076B" w:rsidP="00A2076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2. Опубликовать настоящее постановление в муниципальном печатном издании «Вестник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 и разместить на официальном сайте в сети Интернет.</w:t>
      </w:r>
    </w:p>
    <w:p w14:paraId="5DD69F02" w14:textId="62D1A93A" w:rsidR="00A2076B" w:rsidRPr="00A2076B" w:rsidRDefault="00A2076B" w:rsidP="001551FF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постановления оставляю за собой. </w:t>
      </w:r>
    </w:p>
    <w:p w14:paraId="0D9EFE8D" w14:textId="77777777" w:rsidR="00A2076B" w:rsidRPr="00A2076B" w:rsidRDefault="00A2076B" w:rsidP="00A20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7980D23" w14:textId="77777777" w:rsidR="00A2076B" w:rsidRPr="00A2076B" w:rsidRDefault="00A2076B" w:rsidP="00A20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F3CCE1C" w14:textId="77777777" w:rsidR="00A2076B" w:rsidRPr="00A2076B" w:rsidRDefault="00A2076B" w:rsidP="00A20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</w:t>
      </w: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</w:t>
      </w:r>
      <w:proofErr w:type="spellStart"/>
      <w:r w:rsidRPr="00A2076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Г.В.Саломатина</w:t>
      </w:r>
      <w:proofErr w:type="spellEnd"/>
    </w:p>
    <w:p w14:paraId="2ABBCC35" w14:textId="77777777" w:rsidR="00A2076B" w:rsidRPr="00A2076B" w:rsidRDefault="00A2076B" w:rsidP="00A2076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sectPr w:rsidR="00A2076B" w:rsidRPr="00A2076B">
          <w:pgSz w:w="11907" w:h="16840"/>
          <w:pgMar w:top="1134" w:right="567" w:bottom="1701" w:left="1985" w:header="720" w:footer="720" w:gutter="0"/>
          <w:cols w:space="720"/>
        </w:sectPr>
      </w:pPr>
    </w:p>
    <w:p w14:paraId="0195E466" w14:textId="77777777" w:rsidR="00A2076B" w:rsidRPr="00A2076B" w:rsidRDefault="00A2076B" w:rsidP="00A207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lastRenderedPageBreak/>
        <w:t>Приложение № 1</w:t>
      </w:r>
    </w:p>
    <w:p w14:paraId="6E67DA0B" w14:textId="77777777" w:rsidR="00A2076B" w:rsidRPr="00A2076B" w:rsidRDefault="00A2076B" w:rsidP="00A2076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к постановлению администрации </w:t>
      </w:r>
    </w:p>
    <w:p w14:paraId="2124D2A8" w14:textId="77777777" w:rsidR="00A2076B" w:rsidRPr="00A2076B" w:rsidRDefault="00A2076B" w:rsidP="00A2076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A2076B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1CB24363" w14:textId="77777777" w:rsidR="00A2076B" w:rsidRPr="00A2076B" w:rsidRDefault="00A2076B" w:rsidP="00A2076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от 26.10.2023 г. № 150</w:t>
      </w:r>
    </w:p>
    <w:p w14:paraId="7DCFE3F5" w14:textId="77777777" w:rsidR="00A2076B" w:rsidRPr="00A2076B" w:rsidRDefault="00A2076B" w:rsidP="00A2076B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Приложение № 1</w:t>
      </w:r>
    </w:p>
    <w:p w14:paraId="2B693AA5" w14:textId="77777777" w:rsidR="00A2076B" w:rsidRPr="00A2076B" w:rsidRDefault="00A2076B" w:rsidP="00A2076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к постановлению администрации </w:t>
      </w:r>
    </w:p>
    <w:p w14:paraId="7EFBA387" w14:textId="77777777" w:rsidR="00A2076B" w:rsidRPr="00A2076B" w:rsidRDefault="00A2076B" w:rsidP="00A2076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A2076B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A2076B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16BD7F36" w14:textId="77777777" w:rsidR="00A2076B" w:rsidRPr="00A2076B" w:rsidRDefault="00A2076B" w:rsidP="00A2076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от 03.02.2023 г. № 15</w:t>
      </w:r>
    </w:p>
    <w:p w14:paraId="7EC5F62F" w14:textId="77777777" w:rsidR="00A2076B" w:rsidRPr="00A2076B" w:rsidRDefault="00A2076B" w:rsidP="00A20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ПЕРЕЧЕНЬ МЕРОПРИЯТИЙ КОМПЛЕКСНОГО РАЗВИТИЯ СИСТЕМ КОММУНАЛЬНОЙ ИНФРАСТРУКТУРЫ СОЛОНЕЦКОГО СЕЛЬСКОГО ПОСЕЛЕНИЯ</w:t>
      </w:r>
    </w:p>
    <w:p w14:paraId="0B82526D" w14:textId="77777777" w:rsidR="00A2076B" w:rsidRPr="00A2076B" w:rsidRDefault="00A2076B" w:rsidP="00A2076B">
      <w:pPr>
        <w:widowControl w:val="0"/>
        <w:autoSpaceDE w:val="0"/>
        <w:autoSpaceDN w:val="0"/>
        <w:adjustRightInd w:val="0"/>
        <w:spacing w:after="0" w:line="240" w:lineRule="auto"/>
        <w:ind w:right="-454" w:firstLine="709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ВРОБЬЕВСКОГО МУНИЦИПАЛЬНОГО РАЙОНА ВОРОНЕЖСКОЙ ОБЛАСТИ </w:t>
      </w:r>
    </w:p>
    <w:p w14:paraId="21A0E210" w14:textId="77777777" w:rsidR="00A2076B" w:rsidRPr="00A2076B" w:rsidRDefault="00A2076B" w:rsidP="00A20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2076B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(в </w:t>
      </w:r>
      <w:proofErr w:type="spellStart"/>
      <w:r w:rsidRPr="00A2076B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2076B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954"/>
        <w:gridCol w:w="1313"/>
        <w:gridCol w:w="1328"/>
        <w:gridCol w:w="1319"/>
        <w:gridCol w:w="9"/>
        <w:gridCol w:w="1328"/>
        <w:gridCol w:w="1328"/>
        <w:gridCol w:w="1194"/>
        <w:gridCol w:w="7"/>
        <w:gridCol w:w="2123"/>
      </w:tblGrid>
      <w:tr w:rsidR="00A2076B" w:rsidRPr="00A2076B" w14:paraId="151C33FF" w14:textId="77777777" w:rsidTr="001551FF">
        <w:trPr>
          <w:trHeight w:val="45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7B6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07EC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Наименование мероприятий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FDB87" w14:textId="77777777" w:rsidR="00A2076B" w:rsidRPr="00A2076B" w:rsidRDefault="00A2076B" w:rsidP="00A2076B">
            <w:pPr>
              <w:autoSpaceDN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2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58803" w14:textId="77777777" w:rsidR="00A2076B" w:rsidRPr="00A2076B" w:rsidRDefault="00A2076B" w:rsidP="00A2076B">
            <w:pPr>
              <w:autoSpaceDN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0F96E1" w14:textId="77777777" w:rsidR="00A2076B" w:rsidRPr="00A2076B" w:rsidRDefault="00A2076B" w:rsidP="00A2076B">
            <w:pPr>
              <w:autoSpaceDN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2076B" w:rsidRPr="00A2076B" w14:paraId="687727B1" w14:textId="77777777" w:rsidTr="001551FF">
        <w:trPr>
          <w:trHeight w:val="58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73A8" w14:textId="77777777" w:rsidR="00A2076B" w:rsidRPr="00A2076B" w:rsidRDefault="00A2076B" w:rsidP="00A2076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F2CE" w14:textId="77777777" w:rsidR="00A2076B" w:rsidRPr="00A2076B" w:rsidRDefault="00A2076B" w:rsidP="00A2076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D5EE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BA6C022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13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CCCB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02E458F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7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7988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A56368A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2025</w:t>
            </w:r>
          </w:p>
        </w:tc>
      </w:tr>
      <w:tr w:rsidR="00000000" w:rsidRPr="00A2076B" w14:paraId="5A16F843" w14:textId="77777777" w:rsidTr="001551FF">
        <w:trPr>
          <w:trHeight w:val="34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B028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B5DC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Водоснабжение: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B621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D78C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соб</w:t>
            </w:r>
            <w:proofErr w:type="spellEnd"/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DB3F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обл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BB01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FB44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соб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3ABE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обл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5918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собст</w:t>
            </w:r>
            <w:proofErr w:type="spellEnd"/>
          </w:p>
        </w:tc>
      </w:tr>
      <w:tr w:rsidR="00000000" w:rsidRPr="00A2076B" w14:paraId="518BABF5" w14:textId="77777777" w:rsidTr="001551FF">
        <w:trPr>
          <w:trHeight w:val="35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F6A2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8BF5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Строительство системы водоснабжения с устройством водозабора </w:t>
            </w:r>
            <w:proofErr w:type="gramStart"/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в с</w:t>
            </w:r>
            <w:proofErr w:type="gramEnd"/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Солонцы-11.5 км., пос. Первомайский - 9км., с. Квашино-8км.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E715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E97E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0F2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83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7D50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12DF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C050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0000" w:rsidRPr="00A2076B" w14:paraId="26C59829" w14:textId="77777777" w:rsidTr="001551FF">
        <w:trPr>
          <w:trHeight w:val="35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A93F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CE86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Изготовление Проектно-сметной документации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AF3D" w14:textId="77777777" w:rsidR="00A2076B" w:rsidRPr="00A2076B" w:rsidRDefault="00A2076B" w:rsidP="00A2076B">
            <w:pPr>
              <w:autoSpaceDN w:val="0"/>
              <w:spacing w:after="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600,00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98B8" w14:textId="77777777" w:rsidR="00A2076B" w:rsidRPr="00A2076B" w:rsidRDefault="00A2076B" w:rsidP="00A2076B">
            <w:pPr>
              <w:autoSpaceDN w:val="0"/>
              <w:spacing w:after="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600,00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159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009D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557D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56B4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1D5F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0000" w:rsidRPr="00A2076B" w14:paraId="1A259409" w14:textId="77777777" w:rsidTr="001551FF">
        <w:trPr>
          <w:trHeight w:val="35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1DC9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1.3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6708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Содержание водопровода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94E4" w14:textId="77777777" w:rsidR="00A2076B" w:rsidRPr="00A2076B" w:rsidRDefault="00A2076B" w:rsidP="00A2076B">
            <w:pPr>
              <w:autoSpaceDN w:val="0"/>
              <w:spacing w:after="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1 124,1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D9C0" w14:textId="77777777" w:rsidR="00A2076B" w:rsidRPr="00A2076B" w:rsidRDefault="00A2076B" w:rsidP="00A2076B">
            <w:pPr>
              <w:autoSpaceDN w:val="0"/>
              <w:spacing w:after="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1 124,1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C4E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A935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D2B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BF6F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E60E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20,0</w:t>
            </w:r>
          </w:p>
        </w:tc>
      </w:tr>
      <w:tr w:rsidR="00000000" w:rsidRPr="00A2076B" w14:paraId="39E4A2FB" w14:textId="77777777" w:rsidTr="001551FF">
        <w:trPr>
          <w:trHeight w:val="34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D4CB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3A13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Организация вывоза бытовых отходов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CBEF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30,00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7247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30,0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0190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96DB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031C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21D0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FDD4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0000" w:rsidRPr="00A2076B" w14:paraId="4019F740" w14:textId="77777777" w:rsidTr="001551FF">
        <w:trPr>
          <w:trHeight w:val="51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3F7E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831E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CE2B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6 085,2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3146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85,2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0241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6 000,0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773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2DB0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CF8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9C60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0000" w:rsidRPr="00A2076B" w14:paraId="1596B2A4" w14:textId="77777777" w:rsidTr="001551FF">
        <w:trPr>
          <w:trHeight w:val="35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2D23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2.2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7E38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Приобретение контейнеров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F067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72E4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5A4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52FD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88A8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5937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780E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0000" w:rsidRPr="00A2076B" w14:paraId="6E302877" w14:textId="77777777" w:rsidTr="001551FF">
        <w:trPr>
          <w:trHeight w:val="16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F33A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D403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Уличное освещение: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5B2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F6C2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39D4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38C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387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0AA5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C85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0000" w:rsidRPr="00A2076B" w14:paraId="1BE53D0A" w14:textId="77777777" w:rsidTr="001551FF">
        <w:trPr>
          <w:trHeight w:val="16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4861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3,1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817C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Оплата за электроэнергию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607F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1B9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38C7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18F5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7A13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E32C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F8A3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0000" w:rsidRPr="00A2076B" w14:paraId="7431B8CA" w14:textId="77777777" w:rsidTr="001551FF">
        <w:trPr>
          <w:trHeight w:val="35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6879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BA82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Установка новых светильников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CAD1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999B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9570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EA7E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A078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405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6EAC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0000" w:rsidRPr="00A2076B" w14:paraId="4DF0764D" w14:textId="77777777" w:rsidTr="001551FF">
        <w:trPr>
          <w:trHeight w:val="35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0456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3.3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20E6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Замена существующих светильников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03D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EFA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ED37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1C24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5DA8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1EF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C7BE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0000" w:rsidRPr="00A2076B" w14:paraId="095F8486" w14:textId="77777777" w:rsidTr="001551FF">
        <w:trPr>
          <w:trHeight w:val="38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3D3E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3.4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421F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Замена ламп на энергосберегающие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8DDC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E84B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6801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C848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2470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B98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14D1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0000" w:rsidRPr="00A2076B" w14:paraId="2ECE7CEE" w14:textId="77777777" w:rsidTr="001551FF">
        <w:trPr>
          <w:trHeight w:val="35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C00E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4.0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957B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Автомобильные дороги общего пользования местного значения </w:t>
            </w:r>
            <w:proofErr w:type="spellStart"/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сельского поселения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5297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1544,4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72EE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1544,4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C28B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1D2D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F030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14B0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8710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0000" w:rsidRPr="00A2076B" w14:paraId="1B925268" w14:textId="77777777" w:rsidTr="001551FF">
        <w:trPr>
          <w:trHeight w:val="46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83B6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4.1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C15F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сельского поселения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34B3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1544,4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930B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76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1544,4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292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3002" w14:textId="77777777" w:rsidR="00A2076B" w:rsidRPr="00A2076B" w:rsidRDefault="00A2076B" w:rsidP="00A2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95D2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4BA5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AED1" w14:textId="77777777" w:rsidR="00A2076B" w:rsidRPr="00A2076B" w:rsidRDefault="00A2076B" w:rsidP="00A2076B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7702863" w14:textId="77777777" w:rsidR="00A2076B" w:rsidRPr="00A2076B" w:rsidRDefault="00A2076B" w:rsidP="00A207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B81AB61" w14:textId="77777777" w:rsidR="00A2076B" w:rsidRDefault="00A2076B" w:rsidP="00A2076B">
      <w:pPr>
        <w:rPr>
          <w:rFonts w:ascii="Arial" w:hAnsi="Arial"/>
          <w:lang w:eastAsia="ru-RU"/>
        </w:rPr>
      </w:pPr>
    </w:p>
    <w:p w14:paraId="58985D10" w14:textId="77777777" w:rsidR="00A2076B" w:rsidRDefault="00A2076B" w:rsidP="00A2076B">
      <w:pPr>
        <w:rPr>
          <w:lang w:eastAsia="ru-RU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1551FF" w14:paraId="3F442C02" w14:textId="77777777" w:rsidTr="001551FF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5AF52F" w14:textId="77777777" w:rsidR="001551FF" w:rsidRDefault="001551FF" w:rsidP="00616A6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7D0323" w14:textId="77777777" w:rsidR="001551FF" w:rsidRDefault="001551FF" w:rsidP="00616A6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«Вестник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6EE2CDB" w14:textId="77777777" w:rsidR="001551FF" w:rsidRDefault="001551FF" w:rsidP="00616A6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сельского поселения»</w:t>
            </w:r>
          </w:p>
          <w:p w14:paraId="6A3BB0E9" w14:textId="77777777" w:rsidR="001551FF" w:rsidRDefault="001551FF" w:rsidP="00616A6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FED54E" w14:textId="77777777" w:rsidR="001551FF" w:rsidRDefault="001551FF" w:rsidP="00616A6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49D213" w14:textId="77777777" w:rsidR="001551FF" w:rsidRDefault="001551FF" w:rsidP="00616A6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Тираж 12 экземпляров </w:t>
            </w:r>
          </w:p>
          <w:p w14:paraId="680CFA57" w14:textId="77777777" w:rsidR="001551FF" w:rsidRDefault="001551FF" w:rsidP="00616A6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ECDAD5" w14:textId="77777777" w:rsidR="001551FF" w:rsidRDefault="001551FF" w:rsidP="00616A6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94078E" w14:textId="77777777" w:rsidR="001551FF" w:rsidRDefault="001551FF" w:rsidP="00616A6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за выпуск: </w:t>
            </w:r>
          </w:p>
          <w:p w14:paraId="52F294D2" w14:textId="77777777" w:rsidR="001551FF" w:rsidRDefault="001551FF" w:rsidP="00616A6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Шуваева Н.С. </w:t>
            </w:r>
          </w:p>
        </w:tc>
      </w:tr>
    </w:tbl>
    <w:p w14:paraId="09133496" w14:textId="77777777" w:rsidR="001551FF" w:rsidRDefault="001551FF" w:rsidP="001551FF"/>
    <w:p w14:paraId="46A1057A" w14:textId="77777777" w:rsidR="001551FF" w:rsidRDefault="001551FF" w:rsidP="001551FF"/>
    <w:sectPr w:rsidR="001551FF" w:rsidSect="001551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2" w15:restartNumberingAfterBreak="0">
    <w:nsid w:val="5C4461A9"/>
    <w:multiLevelType w:val="multilevel"/>
    <w:tmpl w:val="BE4C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1744405">
    <w:abstractNumId w:val="2"/>
  </w:num>
  <w:num w:numId="2" w16cid:durableId="218635118">
    <w:abstractNumId w:val="3"/>
  </w:num>
  <w:num w:numId="3" w16cid:durableId="266278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4574359">
    <w:abstractNumId w:val="0"/>
  </w:num>
  <w:num w:numId="5" w16cid:durableId="381488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3666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6B"/>
    <w:rsid w:val="001551FF"/>
    <w:rsid w:val="00940D9F"/>
    <w:rsid w:val="00A2076B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42A7"/>
  <w15:chartTrackingRefBased/>
  <w15:docId w15:val="{A6A53F40-6FB0-4478-A04E-B6CB194F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76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2076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76B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76B"/>
    <w:rPr>
      <w:rFonts w:ascii="Tahoma" w:hAnsi="Tahoma" w:cs="Tahoma"/>
      <w:kern w:val="0"/>
      <w:sz w:val="16"/>
      <w:szCs w:val="16"/>
    </w:rPr>
  </w:style>
  <w:style w:type="paragraph" w:styleId="a5">
    <w:name w:val="No Spacing"/>
    <w:uiPriority w:val="99"/>
    <w:qFormat/>
    <w:rsid w:val="00A2076B"/>
    <w:pPr>
      <w:spacing w:after="0" w:line="240" w:lineRule="auto"/>
    </w:pPr>
    <w:rPr>
      <w:kern w:val="0"/>
    </w:rPr>
  </w:style>
  <w:style w:type="paragraph" w:styleId="a6">
    <w:name w:val="List Paragraph"/>
    <w:basedOn w:val="a"/>
    <w:uiPriority w:val="34"/>
    <w:qFormat/>
    <w:rsid w:val="00A207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</w:rPr>
  </w:style>
  <w:style w:type="character" w:styleId="a7">
    <w:name w:val="Strong"/>
    <w:basedOn w:val="a0"/>
    <w:qFormat/>
    <w:rsid w:val="00A20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38</Pages>
  <Words>9994</Words>
  <Characters>56972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2023-10-31T12:19:00Z</dcterms:created>
  <dcterms:modified xsi:type="dcterms:W3CDTF">2023-10-31T12:36:00Z</dcterms:modified>
</cp:coreProperties>
</file>