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D40455" w:rsidTr="00D40455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D40455" w:rsidRDefault="00D40455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D40455" w:rsidRDefault="00D40455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D40455" w:rsidRDefault="00D4045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D40455" w:rsidRDefault="00D40455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D40455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D40455" w:rsidRDefault="00D40455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№14</w:t>
                  </w:r>
                </w:p>
                <w:p w:rsidR="00704941" w:rsidRPr="00704941" w:rsidRDefault="00704941" w:rsidP="00704941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 w:rsidRPr="00704941">
                    <w:rPr>
                      <w:rFonts w:ascii="Constantia" w:hAnsi="Constantia"/>
                      <w:b/>
                      <w:sz w:val="28"/>
                      <w:szCs w:val="28"/>
                    </w:rPr>
                    <w:t>28 сентября</w:t>
                  </w:r>
                </w:p>
                <w:p w:rsidR="00D40455" w:rsidRDefault="00D40455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40455" w:rsidRDefault="00D4045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704941" w:rsidRPr="00704941" w:rsidRDefault="00704941" w:rsidP="00704941">
      <w:pPr>
        <w:pStyle w:val="2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704941" w:rsidRPr="00704941" w:rsidRDefault="00704941" w:rsidP="00704941">
      <w:pPr>
        <w:pStyle w:val="2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СОЛОНЕЦКОГО СЕЛЬСКОГО ПОСЕЛЕНИЯ </w:t>
      </w:r>
    </w:p>
    <w:p w:rsidR="00704941" w:rsidRPr="00704941" w:rsidRDefault="00704941" w:rsidP="00704941">
      <w:pPr>
        <w:pStyle w:val="2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704941" w:rsidRPr="00704941" w:rsidRDefault="00704941" w:rsidP="00704941">
      <w:pPr>
        <w:pStyle w:val="2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04941" w:rsidRPr="00704941" w:rsidRDefault="00704941" w:rsidP="00704941">
      <w:pPr>
        <w:pStyle w:val="2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04941" w:rsidRPr="00704941" w:rsidRDefault="00704941" w:rsidP="00704941">
      <w:pPr>
        <w:pStyle w:val="ad"/>
      </w:pPr>
      <w:r w:rsidRPr="00704941">
        <w:t>От 28 сентября 2018 г. № 50</w:t>
      </w:r>
    </w:p>
    <w:p w:rsidR="00704941" w:rsidRPr="00704941" w:rsidRDefault="00704941" w:rsidP="00704941">
      <w:pPr>
        <w:pStyle w:val="ad"/>
        <w:ind w:firstLine="851"/>
      </w:pPr>
      <w:r w:rsidRPr="00704941">
        <w:t>с. Солонцы</w:t>
      </w:r>
    </w:p>
    <w:p w:rsidR="00704941" w:rsidRPr="00704941" w:rsidRDefault="00704941" w:rsidP="00704941">
      <w:pPr>
        <w:pStyle w:val="ConsPlusTitle"/>
        <w:ind w:right="4393"/>
        <w:jc w:val="both"/>
        <w:rPr>
          <w:b w:val="0"/>
          <w:bCs w:val="0"/>
        </w:rPr>
      </w:pPr>
      <w:r w:rsidRPr="00704941">
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04941" w:rsidRPr="00704941" w:rsidRDefault="00704941" w:rsidP="007049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9.3 части 1 статьи 14 Жилищного кодекса Российской Федерации, статьей 78 Бюджетного кодекса Российской Федерации, администрация Солонецкого сельского поселения </w:t>
      </w:r>
      <w:proofErr w:type="gramStart"/>
      <w:r w:rsidRPr="0070494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4941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704941">
        <w:rPr>
          <w:rFonts w:ascii="Times New Roman" w:hAnsi="Times New Roman" w:cs="Times New Roman"/>
          <w:sz w:val="24"/>
          <w:szCs w:val="24"/>
        </w:rPr>
        <w:t>:</w:t>
      </w:r>
    </w:p>
    <w:p w:rsidR="00704941" w:rsidRPr="00704941" w:rsidRDefault="00704941" w:rsidP="00704941">
      <w:pPr>
        <w:pStyle w:val="ad"/>
        <w:jc w:val="both"/>
      </w:pPr>
    </w:p>
    <w:p w:rsidR="00704941" w:rsidRPr="00704941" w:rsidRDefault="00704941" w:rsidP="00704941">
      <w:pPr>
        <w:pStyle w:val="ad"/>
        <w:jc w:val="both"/>
      </w:pPr>
      <w:r w:rsidRPr="00704941">
        <w:t>1. Утвердить прилагаемый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Солонецкого  сельского поселения.</w:t>
      </w:r>
    </w:p>
    <w:p w:rsidR="00704941" w:rsidRPr="00704941" w:rsidRDefault="00704941" w:rsidP="00704941">
      <w:pPr>
        <w:pStyle w:val="ad"/>
        <w:jc w:val="both"/>
      </w:pPr>
      <w:proofErr w:type="gramStart"/>
      <w:r w:rsidRPr="00704941">
        <w:t>2.Опубликовать настоящее постановление в «Вестник Солонецкого сельского поселения».</w:t>
      </w:r>
      <w:proofErr w:type="gramEnd"/>
    </w:p>
    <w:p w:rsidR="00704941" w:rsidRPr="00704941" w:rsidRDefault="00704941" w:rsidP="00704941">
      <w:pPr>
        <w:pStyle w:val="ad"/>
        <w:jc w:val="both"/>
      </w:pPr>
      <w:r w:rsidRPr="00704941">
        <w:t xml:space="preserve">3. </w:t>
      </w:r>
      <w:proofErr w:type="gramStart"/>
      <w:r w:rsidRPr="00704941">
        <w:t>Контроль за</w:t>
      </w:r>
      <w:proofErr w:type="gramEnd"/>
      <w:r w:rsidRPr="00704941">
        <w:t xml:space="preserve"> исполнением настоящего постановления возложить на заместителя главы администрации Солонецкого сельского поселения </w:t>
      </w:r>
      <w:proofErr w:type="spellStart"/>
      <w:r w:rsidRPr="00704941">
        <w:t>Болучевского</w:t>
      </w:r>
      <w:proofErr w:type="spellEnd"/>
      <w:r w:rsidRPr="00704941">
        <w:t xml:space="preserve"> Михаила Юрьевича.</w:t>
      </w:r>
    </w:p>
    <w:p w:rsidR="00704941" w:rsidRPr="00704941" w:rsidRDefault="00704941" w:rsidP="007049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сельского поселения                            Г.В.Саломатина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br w:type="page"/>
      </w:r>
    </w:p>
    <w:p w:rsidR="00704941" w:rsidRPr="00704941" w:rsidRDefault="00704941" w:rsidP="00704941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04941" w:rsidRPr="00704941" w:rsidRDefault="00704941" w:rsidP="00704941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</w:t>
      </w:r>
    </w:p>
    <w:p w:rsidR="00704941" w:rsidRPr="00704941" w:rsidRDefault="00704941" w:rsidP="00704941">
      <w:pPr>
        <w:autoSpaceDE w:val="0"/>
        <w:autoSpaceDN w:val="0"/>
        <w:adjustRightInd w:val="0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от 28.09.2018 г. № 50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 xml:space="preserve">Порядок и перечень 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 xml:space="preserve">случаев оказания </w:t>
      </w:r>
      <w:r w:rsidRPr="00704941">
        <w:rPr>
          <w:rFonts w:ascii="Times New Roman" w:hAnsi="Times New Roman" w:cs="Times New Roman"/>
          <w:b/>
          <w:bCs/>
          <w:sz w:val="24"/>
          <w:szCs w:val="24"/>
        </w:rPr>
        <w:t xml:space="preserve"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bCs/>
          <w:sz w:val="24"/>
          <w:szCs w:val="24"/>
        </w:rPr>
        <w:t>на территории Солонецкого сельского поселения</w:t>
      </w:r>
    </w:p>
    <w:p w:rsidR="00704941" w:rsidRPr="00704941" w:rsidRDefault="00704941" w:rsidP="0070494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 xml:space="preserve">Настоящий Порядок и перечень случаев оказания </w:t>
      </w:r>
      <w:r w:rsidRPr="00704941">
        <w:rPr>
          <w:rFonts w:ascii="Times New Roman" w:hAnsi="Times New Roman" w:cs="Times New Roman"/>
          <w:bCs/>
          <w:sz w:val="24"/>
          <w:szCs w:val="24"/>
        </w:rPr>
        <w:t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Солонецкого  сельского поселения (далее - Порядок)</w:t>
      </w:r>
      <w:r w:rsidRPr="00704941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Бюджетным кодексом Российской Федерации, Жилищным кодексом Российской Федерации, Федеральным законом от 21.07.2007 № 185-ФЗ «О Фонде содействия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реформированию жилищно-коммунального хозяйства» и устанавливает механизм оказания за счет средств местного бюджета дополнительной финансовой поддержки </w:t>
      </w:r>
      <w:r w:rsidRPr="00704941">
        <w:rPr>
          <w:rFonts w:ascii="Times New Roman" w:hAnsi="Times New Roman" w:cs="Times New Roman"/>
          <w:bCs/>
          <w:sz w:val="24"/>
          <w:szCs w:val="24"/>
        </w:rPr>
        <w:t>в проведении капитального ремонта общего имущества в многоквартирных домах, расположенных на территории Солонецкого сельского поселения.</w:t>
      </w: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- субсидия – денежные средства,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Совета депутатов </w:t>
      </w:r>
      <w:r w:rsidRPr="0070494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704941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704941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704941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период;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</w:rPr>
        <w:t>- региональный оператор - специализированной некоммерческая организация Воронежской области, осуществляющая деятельность, направленную на обеспечение проведения капитального ремонта общего имущества в многоквартирных домах;</w:t>
      </w:r>
      <w:proofErr w:type="gramEnd"/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уполномоченный орган в области защиты населения и территорий от ЧС - федеральный орган государственной власти, орган государственной власти Воронежской области, орган местного самоуправления, уполномоченные на осуществление деятельности в области защиты населения и территорий от чрезвычайных ситуаций, в зависимости от уровня чрезвычайной ситуации;</w:t>
      </w: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Дополнительная помощь за счет средств бюджета сельского поселения предоставляется в случае отсутствия возможности проведения капитального ремонта многоквартирного дома для 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 или средств фонда капитального ремонта, сформированного на специальном счете, в связи с превышением стоимости работ и (или) услуг, указанной в проектно-сметной (сметной) документации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на проведение аварийно-восстановительных работ, над прогнозируемым совокупным объемом поступлений за счет уплаты взносов на капитальный ремонт в многоквартирном доме в фонд капитального ремонта.</w:t>
      </w:r>
    </w:p>
    <w:p w:rsidR="00704941" w:rsidRPr="00704941" w:rsidRDefault="00704941" w:rsidP="007049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Факт возникновения аварий, иных чрезвычайных ситуаций природного или техногенного характера, их характеристики подтверждаются документами федеральных органов государственной власти, органов государственной власти Воронежской области, органов местного самоуправления, уполномоченных на осуществление деятельности в области защиты населения и территорий от чрезвычайных ситуаций, в зависимости от уровня чрезвычайной ситуации (далее - уполномоченный орган в области защиты населения и территорий от ЧС).</w:t>
      </w:r>
      <w:proofErr w:type="gramEnd"/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Pr="00704941">
        <w:rPr>
          <w:rFonts w:ascii="Times New Roman" w:hAnsi="Times New Roman" w:cs="Times New Roman"/>
          <w:sz w:val="24"/>
          <w:szCs w:val="24"/>
        </w:rPr>
        <w:t xml:space="preserve">Дополнительная помощь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за счет средств бюджета сельского поселения предоставляется </w:t>
      </w:r>
      <w:r w:rsidRPr="00704941">
        <w:rPr>
          <w:rFonts w:ascii="Times New Roman" w:hAnsi="Times New Roman" w:cs="Times New Roman"/>
          <w:sz w:val="24"/>
          <w:szCs w:val="24"/>
        </w:rPr>
        <w:t>в форме субсидий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04941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(части затрат) по проведению капитального ремонта многоквартирных домов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для ликвидации последствий чрезвычайной ситуации</w:t>
      </w:r>
      <w:r w:rsidRPr="00704941">
        <w:rPr>
          <w:rFonts w:ascii="Times New Roman" w:hAnsi="Times New Roman" w:cs="Times New Roman"/>
          <w:sz w:val="24"/>
          <w:szCs w:val="24"/>
        </w:rPr>
        <w:t>. Субсидия предоставляется на выполнение работ (оказание услуг) по капитальному ремонту общего имущества в многоквартирном доме, определенных частью 1 статьи 166 Жилищного кодекса Российской Федерации.</w:t>
      </w:r>
    </w:p>
    <w:p w:rsidR="00704941" w:rsidRPr="00704941" w:rsidRDefault="00704941" w:rsidP="00704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Субсидии носят целевой характер и не могут быть использованы на другие цели.</w:t>
      </w:r>
    </w:p>
    <w:p w:rsidR="00704941" w:rsidRPr="00704941" w:rsidRDefault="00704941" w:rsidP="00704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704941" w:rsidRPr="00704941" w:rsidRDefault="00704941" w:rsidP="00704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1.5. Главным распорядителем средств местного бюджета, как получателем бюджетных средств, предусмотренных для предоставления субсидии, является администрация </w:t>
      </w:r>
      <w:r w:rsidRPr="00704941">
        <w:rPr>
          <w:rFonts w:ascii="Times New Roman" w:hAnsi="Times New Roman" w:cs="Times New Roman"/>
          <w:bCs/>
          <w:sz w:val="24"/>
          <w:szCs w:val="24"/>
        </w:rPr>
        <w:t>Солонецкого</w:t>
      </w:r>
      <w:r w:rsidRPr="00704941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 сельского поселения).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1.6. Получателями субсидии являются: 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-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 - владельцы специальных счетов на которых производится формирование фонда капитального ремонта  (в случае формирования фонда капитального ремонта на специальных счетах); 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региональный оператор (в случае формирования фонда капитального ремонта на счетах регионального оператора).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4941">
        <w:rPr>
          <w:rFonts w:ascii="Times New Roman" w:hAnsi="Times New Roman" w:cs="Times New Roman"/>
          <w:b/>
          <w:bCs/>
          <w:color w:val="auto"/>
          <w:sz w:val="24"/>
          <w:szCs w:val="24"/>
        </w:rPr>
        <w:t>2. Условия и порядок предоставления субсидий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2.1. Субсидии предоставляются получателям субсидии на основании соглашения о предоставлении субсидии, заключаемого по форме согласно приложению № 2 к настоящему Порядку (далее - Соглашение).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2.2. Для получения субсидии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представляет в Администрацию сельского поселения следующие документы и сведения: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- заявка </w:t>
      </w:r>
      <w:r w:rsidRPr="00704941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настоящему Порядку;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сведения о соответствии требованиям, установленным подпунктом 2.10. пункта 2 настоящего Порядка;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-  копия акта </w:t>
      </w:r>
      <w:r w:rsidRPr="00704941">
        <w:rPr>
          <w:rFonts w:ascii="Times New Roman" w:hAnsi="Times New Roman" w:cs="Times New Roman"/>
          <w:sz w:val="24"/>
          <w:szCs w:val="24"/>
        </w:rPr>
        <w:t xml:space="preserve">уполномоченный органа в области защиты населения и территорий от ЧС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о введении режима чрезвычайной ситуации;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видеоматериалов, подтверждающих разрушения (повреждения);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</w:t>
      </w:r>
      <w:r w:rsidRPr="00704941">
        <w:rPr>
          <w:rFonts w:ascii="Times New Roman" w:hAnsi="Times New Roman" w:cs="Times New Roman"/>
          <w:sz w:val="24"/>
          <w:szCs w:val="24"/>
        </w:rPr>
        <w:t>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сведения о прогнозируемом совокупном объеме поступлений на счет регионального оператора (специальный счет) от уплаты взносов на капитальный ремонт в многоквартирном доме, в котором возникла чрезвычайная ситуация, в пределах срока действия региональной программы капитального ремонта;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</w:rPr>
        <w:t>-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2.3. Копии документов, указанных в подпункте 2.2 пункта 2 настоящего Порядка, заверяются получателем субсидии.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Администрация  сельского поселения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справку налогового органа об отсутствии у получателя субсидии просроченной задолженности по налогам и иным обязательным платежам, выписку из Единого государственного реестра юридических лиц или Единого государственного реестра индивидуальных предпринимателей.</w:t>
      </w:r>
      <w:proofErr w:type="gramEnd"/>
    </w:p>
    <w:p w:rsidR="00704941" w:rsidRPr="00704941" w:rsidRDefault="00704941" w:rsidP="007049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2.5. Администрация  сельского поселения регистрирует документы и сведения в день их поступления, рассматривает представленные документы в срок, не превышающий 5 рабочих дней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заявления, принимает решение о предоставлении субсидии либо отказе в ее предоставлении. 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Получатель субсидии должен быть проинформирован о принятом решении в течение 5 дней со дня его принятия.</w:t>
      </w:r>
    </w:p>
    <w:p w:rsidR="00704941" w:rsidRPr="00704941" w:rsidRDefault="00704941" w:rsidP="007049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Pr="00704941">
        <w:rPr>
          <w:rFonts w:ascii="Times New Roman" w:hAnsi="Times New Roman" w:cs="Times New Roman"/>
          <w:sz w:val="24"/>
          <w:szCs w:val="24"/>
        </w:rPr>
        <w:t>Основанием для отказа получателю субсидии в предоставлении субсидии является: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подпунктом 2.2. пункта 2 настоящего Порядка, или непредставление (предоставление не в полном объеме) указанных документов;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- в п</w:t>
      </w:r>
      <w:r w:rsidRPr="00704941">
        <w:rPr>
          <w:rFonts w:ascii="Times New Roman" w:hAnsi="Times New Roman" w:cs="Times New Roman"/>
          <w:sz w:val="24"/>
          <w:szCs w:val="24"/>
        </w:rPr>
        <w:t>роектно-сметной (сметной) документации на капитальный ремонт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представленной в соответствии с </w:t>
      </w:r>
      <w:r w:rsidRPr="00704941">
        <w:rPr>
          <w:rFonts w:ascii="Times New Roman" w:hAnsi="Times New Roman" w:cs="Times New Roman"/>
          <w:sz w:val="24"/>
          <w:szCs w:val="24"/>
        </w:rPr>
        <w:t xml:space="preserve">подпунктом 2.2. пункта 2 настоящего Порядка,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многоквартирных домов;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несоответствие получателей субсидии категориям, установленным пунктом 1.6. настоящего Порядка, и требованиям, установленным подпунктом 2.10. пункта 2. настоящего Порядка;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отсутствие лимитов бюджетных обязательств на предоставление субсидии.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2.7. Субсидия предоставляется в пределах средств бюджета сельского поселения, предусмотренных на эти цели решением Совета народных депутатов сельского поселения на соответствующий финансовый год и на плановый период.</w:t>
      </w:r>
    </w:p>
    <w:p w:rsidR="00704941" w:rsidRPr="00704941" w:rsidRDefault="00704941" w:rsidP="00704941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Максимальный размер субсидии определяется Администрацией сельского поселения в объеме не более превышения стоимости работ и (или) услуг, указанной в проектно-сметной (сметной) документации на проведение аварийно-восстановительных работ, над прогнозируемым совокупным объемом поступлений за счет уплаты взносов на капитальный ремонт в многоквартирном доме в фонд капитального ремонта.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2.8. Расчет размера субсидии производится по формуле: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V = </w:t>
      </w:r>
      <w:proofErr w:type="spell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0494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работ</w:t>
      </w:r>
      <w:proofErr w:type="spell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0494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собир</w:t>
      </w:r>
      <w:proofErr w:type="spell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>, где: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70494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работ</w:t>
      </w:r>
      <w:proofErr w:type="spell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> 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ситуации;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70494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собир</w:t>
      </w:r>
      <w:proofErr w:type="spellEnd"/>
      <w:r w:rsidRPr="00704941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 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в пределах срока действия региональной программы капитального ремонта.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Pr="00704941">
        <w:rPr>
          <w:rFonts w:ascii="Times New Roman" w:hAnsi="Times New Roman" w:cs="Times New Roman"/>
          <w:sz w:val="24"/>
          <w:szCs w:val="24"/>
        </w:rPr>
        <w:t>формирования фонд капитального ремонта на счете регионального оператора, с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убсидии региональному оператору предоставляются в случае недостаточности средств, </w:t>
      </w:r>
      <w:r w:rsidRPr="00704941">
        <w:rPr>
          <w:rFonts w:ascii="Times New Roman" w:hAnsi="Times New Roman" w:cs="Times New Roman"/>
          <w:sz w:val="24"/>
          <w:szCs w:val="24"/>
        </w:rPr>
        <w:t>определенных в соответствии со статьей 185 Жилищного кодекса Российской Федерации, статьей 7 Закона Воронежской области от 08.07.2013 N 108-ОЗ «О специализированной некоммерческой организации Воронежской области, осуществляющей деятельность, направленную на обеспечение проведения капитального ремонта общего имущества в многоквартирных домах».</w:t>
      </w:r>
      <w:proofErr w:type="gramEnd"/>
    </w:p>
    <w:p w:rsidR="00704941" w:rsidRPr="00704941" w:rsidRDefault="00704941" w:rsidP="007049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2.10. </w:t>
      </w:r>
      <w:r w:rsidRPr="00704941">
        <w:rPr>
          <w:rFonts w:ascii="Times New Roman" w:hAnsi="Times New Roman" w:cs="Times New Roman"/>
          <w:iCs/>
          <w:sz w:val="24"/>
          <w:szCs w:val="24"/>
        </w:rPr>
        <w:t>Получатели субсидии должны соответствовать на дату подачи заявления следующим требованиям: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- у получателей субсидии должна отсутствовать просроченная задолженность по возврату в бюджет сельского поселения субсидий, бюджетных инвестиций, 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сельского поселения;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получатели субсидий - юридические лица не должны находиться в процессе реорганизации, ликвидации, банкротства;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</w:rPr>
        <w:t xml:space="preserve">-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получатели субсидии не должны</w:t>
      </w:r>
      <w:r w:rsidRPr="00704941">
        <w:rPr>
          <w:rFonts w:ascii="Times New Roman" w:hAnsi="Times New Roman" w:cs="Times New Roman"/>
          <w:sz w:val="24"/>
          <w:szCs w:val="24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получатели субсидий не должны получать средства из бюджета сельского поселения, на основании иных нормативных правовых актов или муниципальных правовых актов на цели, указанные в настоящем Порядке.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2.10. В случае принятия Администрацией сельского поселения положительного решения о предоставлении субсидии в течение десяти рабочих дней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</w:t>
      </w:r>
      <w:r w:rsidRPr="00704941">
        <w:rPr>
          <w:rFonts w:ascii="Times New Roman" w:hAnsi="Times New Roman" w:cs="Times New Roman"/>
          <w:sz w:val="24"/>
          <w:szCs w:val="24"/>
        </w:rPr>
        <w:lastRenderedPageBreak/>
        <w:t>заявления заключается соглашение между Администрацией сельского поселения и получателем субсидии о предоставлении субсидии по форме согласно приложению к настоящему Порядку.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2.11.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Основанием для перечисления субсидий является акт приемки работ, согласованный с администрацией сельского поселения и подписанный собственниками помещений, лицами, которые уполномочены действовать от имени управляющей организации, товарищества собственников жилья, жилищного и жилищно-строительного кооператива (далее – заинтересованные лица), справка о стоимости выполненных работ (формы КС-2, КС-3), исполнительные сметы, копия договора подряда, счет на оплату выполненных работ.</w:t>
      </w:r>
      <w:proofErr w:type="gramEnd"/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Представители администрации сельского поселения принимают участие в приемке выполненных работ и согласовывают в письменном виде акты приемки выполненных работ.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Субсидии предоставляются за фактически выполненные работы и перечисляются на счет получателя субсидии, открытый в кредитной организации, согласно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реквизитам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указанным в Соглашении, не позднее 30 дней с момента подписания форм КС-2 и КС-3 заинтересованными лицами.</w:t>
      </w:r>
    </w:p>
    <w:p w:rsidR="00704941" w:rsidRPr="00704941" w:rsidRDefault="00704941" w:rsidP="00704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сельского поселения финансовый отчет о целевом использовании денежных средств по форме согласно приложению № 3 к настоящему Порядку, с приложением 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704941" w:rsidRPr="00704941" w:rsidRDefault="00704941" w:rsidP="00704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 xml:space="preserve">4. Осуществление </w:t>
      </w:r>
      <w:proofErr w:type="gramStart"/>
      <w:r w:rsidRPr="0070494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04941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4.1. Администрация сельского поселения, орган муниципального финансового контроля  осуществляют проверку соблюдения условий, целей и порядка предоставления субсидий получателями субсидий в соответствии с действующим законодательством.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4.2. Ответственность за достоверность представляемых в Администрацию сельского поселения сведений и соблюдение условий, установленных настоящим Порядком, возлагается на получателей субсидий.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Возврат остатков субсидий, не использованных в отчетном финансовом году, в случаях, установленных соглашением, осуществляется в порядке, установленном бюджетным законодательством Российской Федерации.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4.3. В случае выявления Администрацией сельского поселения  нарушения условий, целей и порядка предоставления субсидий получателями субсидий Администрация  сельского поселения направляет получателям субсидий требования о возврате субсидий. Субсидии подлежат возврату получателями субсидий в бюджет сельского поселения в течение 30 календарных дней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требования.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4.4. При нарушении срока возврата субсидий получателями субсидий Администрация  сельского поселения принимает меры по взысканию указанных сре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юджет сельского поселения в установленном законодательством порядке.</w:t>
      </w:r>
    </w:p>
    <w:p w:rsidR="00704941" w:rsidRPr="00704941" w:rsidRDefault="00704941" w:rsidP="0070494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4.5. Администрация  сельского поселения обеспечивает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средств.</w:t>
      </w:r>
    </w:p>
    <w:p w:rsidR="00704941" w:rsidRPr="00704941" w:rsidRDefault="00704941" w:rsidP="00704941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br w:type="page"/>
      </w:r>
      <w:r w:rsidRPr="007049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4941" w:rsidRPr="00704941" w:rsidRDefault="00704941" w:rsidP="0070494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</w:t>
      </w:r>
      <w:r w:rsidRPr="00704941">
        <w:rPr>
          <w:rFonts w:ascii="Times New Roman" w:hAnsi="Times New Roman" w:cs="Times New Roman"/>
          <w:bCs/>
          <w:sz w:val="24"/>
          <w:szCs w:val="24"/>
        </w:rPr>
        <w:t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jc w:val="right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ФОРМА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>Заявка-обоснование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b/>
          <w:sz w:val="24"/>
          <w:szCs w:val="24"/>
        </w:rPr>
        <w:t>на оказание на возвратной/безвозвратной основе за счет средств бюджета _________________сельского поселения дополнительной помощи при возникновении неотложной необходимости в проведении</w:t>
      </w:r>
      <w:proofErr w:type="gramEnd"/>
      <w:r w:rsidRPr="00704941">
        <w:rPr>
          <w:rFonts w:ascii="Times New Roman" w:hAnsi="Times New Roman" w:cs="Times New Roman"/>
          <w:b/>
          <w:sz w:val="24"/>
          <w:szCs w:val="24"/>
        </w:rPr>
        <w:t xml:space="preserve"> капитального ремонта общего имущества в многоквартирных домах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ходатайствует об оказании на возвратной/безвозвратной основе за счет средств бюджета _______________сельского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ом) домах(е), расположенных по адресам(у):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04941" w:rsidRPr="00704941" w:rsidRDefault="00704941" w:rsidP="007049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  Порядком и перечнем случаев оказания на возвратной и (или) безвозвратной основе за счет средств бюджета ____________________сельского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поселения, ознакомлены и согласны. Достоверность предоставляемых сведений и целевое использование дополнительной помощи за счет средств бюджета ____________________сельского поселения в случае ее предоставления гарантируем.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Приложение: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сведения о соответствии требованиям, установленным Порядком предоставления субсидии;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-  копия акта </w:t>
      </w:r>
      <w:r w:rsidRPr="00704941">
        <w:rPr>
          <w:rFonts w:ascii="Times New Roman" w:hAnsi="Times New Roman" w:cs="Times New Roman"/>
          <w:sz w:val="24"/>
          <w:szCs w:val="24"/>
        </w:rPr>
        <w:t xml:space="preserve">уполномоченный органа в области защиты населения и территорий от ЧС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о введении режима чрезвычайной ситуации;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и (или) видеоматериалов, подтверждающих разрушения (повреждения);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Pr="00704941">
        <w:rPr>
          <w:rFonts w:ascii="Times New Roman" w:hAnsi="Times New Roman" w:cs="Times New Roman"/>
          <w:sz w:val="24"/>
          <w:szCs w:val="24"/>
        </w:rPr>
        <w:t>роектно-сметная (сметная) документация на капитальный ремонт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сведения о прогнозируемом совокупном объеме поступлений на счет регионального оператора (специальный счет) от уплаты взносов на капитальный ремонт в многоквартирном доме, в котором возникла чрезвычайная ситуация, в пределах срока действия региональной программы капитального ремонта;</w:t>
      </w:r>
    </w:p>
    <w:p w:rsidR="00704941" w:rsidRPr="00704941" w:rsidRDefault="00704941" w:rsidP="00704941">
      <w:pPr>
        <w:shd w:val="clear" w:color="auto" w:fill="FFFFFF"/>
        <w:spacing w:before="1" w:after="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</w:rPr>
        <w:t>- копия решения общего собрания собственников помещений в многоквартирном доме о проведении капитального ремонта;</w:t>
      </w:r>
    </w:p>
    <w:p w:rsidR="00704941" w:rsidRPr="00704941" w:rsidRDefault="00704941" w:rsidP="007049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- банковские реквизиты организации с указанием счета для перечисления дополнительной помощи за счет средств бюджета сельского поселения </w:t>
      </w:r>
      <w:proofErr w:type="spellStart"/>
      <w:r w:rsidRPr="00704941">
        <w:rPr>
          <w:rFonts w:ascii="Times New Roman" w:hAnsi="Times New Roman" w:cs="Times New Roman"/>
          <w:sz w:val="24"/>
          <w:szCs w:val="24"/>
        </w:rPr>
        <w:t>на__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704941">
        <w:rPr>
          <w:rFonts w:ascii="Times New Roman" w:hAnsi="Times New Roman" w:cs="Times New Roman"/>
          <w:sz w:val="24"/>
          <w:szCs w:val="24"/>
        </w:rPr>
        <w:t>.;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Руководитель организации________________</w:t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  <w:t xml:space="preserve"> ___________________</w:t>
      </w:r>
    </w:p>
    <w:p w:rsidR="00704941" w:rsidRPr="00704941" w:rsidRDefault="00704941" w:rsidP="00704941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(подпись)</w:t>
      </w:r>
      <w:r w:rsidRPr="007049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04941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М.П.</w:t>
      </w:r>
      <w:r w:rsidRPr="00704941">
        <w:rPr>
          <w:rFonts w:ascii="Times New Roman" w:hAnsi="Times New Roman" w:cs="Times New Roman"/>
          <w:sz w:val="24"/>
          <w:szCs w:val="24"/>
        </w:rPr>
        <w:br w:type="page"/>
      </w:r>
    </w:p>
    <w:p w:rsidR="00704941" w:rsidRPr="00704941" w:rsidRDefault="00704941" w:rsidP="0070494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4941" w:rsidRPr="00704941" w:rsidRDefault="00704941" w:rsidP="0070494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</w:t>
      </w:r>
      <w:r w:rsidRPr="00704941">
        <w:rPr>
          <w:rFonts w:ascii="Times New Roman" w:hAnsi="Times New Roman" w:cs="Times New Roman"/>
          <w:bCs/>
          <w:sz w:val="24"/>
          <w:szCs w:val="24"/>
        </w:rPr>
        <w:t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</w:t>
      </w:r>
    </w:p>
    <w:p w:rsidR="00704941" w:rsidRPr="00704941" w:rsidRDefault="00704941" w:rsidP="007049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Форма</w:t>
      </w:r>
    </w:p>
    <w:p w:rsidR="00704941" w:rsidRPr="00704941" w:rsidRDefault="00704941" w:rsidP="007049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704941" w:rsidRPr="00704941" w:rsidRDefault="00704941" w:rsidP="007049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</w:p>
    <w:p w:rsidR="00704941" w:rsidRPr="00704941" w:rsidRDefault="00704941" w:rsidP="007049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941">
        <w:rPr>
          <w:rFonts w:ascii="Times New Roman" w:hAnsi="Times New Roman" w:cs="Times New Roman"/>
          <w:b/>
          <w:sz w:val="24"/>
          <w:szCs w:val="24"/>
        </w:rPr>
        <w:t>на финансовое обеспечение затрат (части затрат) по проведению капитального ремонта многоквартирных домов для ликвидации последствий чрезвычайной ситуации</w:t>
      </w:r>
    </w:p>
    <w:p w:rsidR="00704941" w:rsidRPr="00704941" w:rsidRDefault="00704941" w:rsidP="007049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"___" ______________ 20__ г. </w:t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</w:r>
      <w:r w:rsidRPr="00704941">
        <w:rPr>
          <w:rFonts w:ascii="Times New Roman" w:hAnsi="Times New Roman" w:cs="Times New Roman"/>
          <w:sz w:val="24"/>
          <w:szCs w:val="24"/>
        </w:rPr>
        <w:tab/>
        <w:t>с.__________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(дата заключения соглашения)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Администрация ____________ сельского поселения, именуемая в дальнейшем «Администрация», в лице _______________________________________________________</w:t>
      </w:r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(наименование должности руководителя или уполномоченного им лица)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действующего на основании Устава с одной стороны и __________________________________________________________________________,</w:t>
      </w:r>
    </w:p>
    <w:p w:rsidR="00704941" w:rsidRPr="00704941" w:rsidRDefault="00704941" w:rsidP="00704941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(наименование - для юридического лица)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____________________________________</w:t>
      </w:r>
    </w:p>
    <w:p w:rsidR="00704941" w:rsidRPr="00704941" w:rsidRDefault="00704941" w:rsidP="007049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04941" w:rsidRPr="00704941" w:rsidRDefault="00704941" w:rsidP="0070494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(наименование, реквизиты документа, на основании которого действует лицо)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со статьей 78 Бюджетного кодекса Российской Федерации, Порядка и </w:t>
      </w:r>
      <w:proofErr w:type="spellStart"/>
      <w:r w:rsidRPr="00704941">
        <w:rPr>
          <w:rFonts w:ascii="Times New Roman" w:hAnsi="Times New Roman" w:cs="Times New Roman"/>
          <w:sz w:val="24"/>
          <w:szCs w:val="24"/>
        </w:rPr>
        <w:t>переченя</w:t>
      </w:r>
      <w:proofErr w:type="spellEnd"/>
      <w:r w:rsidRPr="00704941">
        <w:rPr>
          <w:rFonts w:ascii="Times New Roman" w:hAnsi="Times New Roman" w:cs="Times New Roman"/>
          <w:sz w:val="24"/>
          <w:szCs w:val="24"/>
        </w:rPr>
        <w:t xml:space="preserve"> случаев оказания </w:t>
      </w:r>
      <w:r w:rsidRPr="00704941">
        <w:rPr>
          <w:rFonts w:ascii="Times New Roman" w:hAnsi="Times New Roman" w:cs="Times New Roman"/>
          <w:bCs/>
          <w:sz w:val="24"/>
          <w:szCs w:val="24"/>
        </w:rPr>
        <w:t xml:space="preserve"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территории___________ сельского поселения, </w:t>
      </w:r>
      <w:r w:rsidRPr="00704941">
        <w:rPr>
          <w:rFonts w:ascii="Times New Roman" w:hAnsi="Times New Roman" w:cs="Times New Roman"/>
          <w:sz w:val="24"/>
          <w:szCs w:val="24"/>
        </w:rPr>
        <w:t>утвержденного постановлением администрации ___________ сельского поселения от "__" _________ 20__ г. N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_______ (далее – Порядок предоставления субсидии) заключили настоящее Соглашение </w:t>
      </w:r>
      <w:r w:rsidRPr="00704941">
        <w:rPr>
          <w:rFonts w:ascii="Times New Roman" w:hAnsi="Times New Roman" w:cs="Times New Roman"/>
          <w:sz w:val="24"/>
          <w:szCs w:val="24"/>
        </w:rPr>
        <w:lastRenderedPageBreak/>
        <w:t>(договор) (далее - Соглашение) о нижеследующем: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70494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предоставление из бюджета сельского поселения в 20__ году субсидии на финансовое обеспечение затрат (части затрат) по проведению капитального ремонта многоквартирных домов для ликвидации последствий чрезвычайной ситуации (далее - Субсидия) по коду бюджетной классификации расходов местного бюджета: код главного распорядителя средств местного бюджета ___________, раздел ________, подраздел _______, целевая статья __________, вид расходов __________ в рамках подпрограммы "________________________________________" муниципальной программы сельского поселения "_____________________________________________________________"</w:t>
      </w:r>
      <w:proofErr w:type="gramEnd"/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704941" w:rsidRPr="00704941" w:rsidRDefault="00704941" w:rsidP="00704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 2.1. Размер Субсидии, предоставляемой из бюджета сельского поселения, в соответствии с настоящим Соглашением составляет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 xml:space="preserve"> _______ (_________________) (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сумма прописью) рублей.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 предоставления субсидии;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3.1.2. На дату подачи заявления о предоставлении субсидии: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>- 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- у получателя субсидии отсутствует просроченная задолженность по возврату в бюджет сельского поселения субсидий, бюджетных инвестиций, </w:t>
      </w:r>
      <w:proofErr w:type="gramStart"/>
      <w:r w:rsidRPr="00704941">
        <w:rPr>
          <w:rFonts w:ascii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704941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сельского поселения;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получатель субсидии - юридическое лицо не находиться в процессе реорганизации, ликвидации, банкротства;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941">
        <w:rPr>
          <w:rFonts w:ascii="Times New Roman" w:hAnsi="Times New Roman" w:cs="Times New Roman"/>
          <w:sz w:val="24"/>
          <w:szCs w:val="24"/>
        </w:rPr>
        <w:t xml:space="preserve">- </w:t>
      </w:r>
      <w:r w:rsidRPr="00704941">
        <w:rPr>
          <w:rFonts w:ascii="Times New Roman" w:hAnsi="Times New Roman" w:cs="Times New Roman"/>
          <w:sz w:val="24"/>
          <w:szCs w:val="24"/>
          <w:lang w:eastAsia="ru-RU"/>
        </w:rPr>
        <w:t>получатель субсидии не является</w:t>
      </w:r>
      <w:r w:rsidRPr="00704941">
        <w:rPr>
          <w:rFonts w:ascii="Times New Roman" w:hAnsi="Times New Roman" w:cs="Times New Roman"/>
          <w:sz w:val="24"/>
          <w:szCs w:val="24"/>
        </w:rPr>
        <w:t xml:space="preserve"> иностранными юридическими лицами,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704941" w:rsidRPr="00704941" w:rsidRDefault="00704941" w:rsidP="007049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получателю субсидии не предоставляются средства из бюджета сельского поселения, на основании иных нормативных правовых актов или муниципальных правовых актов на цели, указанные в настоящем Соглашении.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3.2. Установление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субсидии;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0"/>
      <w:bookmarkEnd w:id="2"/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4.1. Администрация осуществляет перечисление Субсидии в течение 30 календарных дней со дня предоставления подписанных заинтересованными лицами акта приемки работ, справки о стоимости выполненных работ (формы КС-2, КС-3), исполнительные сметы, копии договора подряда, счета на оплату выполненных работ.</w:t>
      </w:r>
    </w:p>
    <w:p w:rsidR="00704941" w:rsidRPr="00704941" w:rsidRDefault="00704941" w:rsidP="0070494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Субсидии перечисляется на расчетный счет Получателя согласно реквизитам, указанным в Соглашении;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4.2. Датой перечисления Субсидии считается дата списания денежных сре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ицевого счета Администрации.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5.1. Администрация обязуется: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 5.1.2. Обеспечить предоставление Субсидии Получателю в порядке и при соблюдении Получателем условий предоставления Субсидии, установленных Соглашением.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5.1.3. Осуществлять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условий, целей и порядка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5.1.4.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 в бюджет сельского поселения в сроки, установленные Порядком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5.1.5. В случае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не использованного в отчетном финансовом году остатка Субсидии и отсутствия решения Администрации о наличии потребности в указанных средствах направлять Получателю требование об обеспечении возврата средств Субсидии в бюджет сельского поселения в сроки, установленные Порядком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 5.1.6.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5.2. Администрация вправе: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5.2.3.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5.3.1. Обеспечивать выполнение условий предоставления Субсидии, установленных настоящим Соглашением, в том числе: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предоставлять Администрации документы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, необходимые для предоставления Субсидии, указанные в Порядке предоставления субсидии;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2) не приобретать иностранную валюту за счет полученной Субсидии, за исключением операций, определяемых в соответствии с Порядком предоставления субсидии и настоящим Соглашением;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5.3.2. Обеспечивать исполнение требований Администрации по возврату сре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юджет сельского поселения в случае установления фактов нарушения условий и целей предоставления Субсидии в сроки в соответствии с Порядком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5.3.3. Обеспечивать исполнение требований Администрации по возврату сре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>юджет сельского поселения в случае образования, не использованного в отчетном финансовом году остатка Субсидии и отсутствия решения Администрации о наличии потребности в указанных средствах.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5.3.4. Вести обособленный учет операций со средствами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5.3.5. Обеспечивать представление Администрации ежеквартально, не позднее не позднее последнего рабочего дня месяца, следующего за отчетным кварталом: 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финансовый отчет о целевом использовании денежных средств по установленной форме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- иные отчеты и документы в соответствии с Порядком предоставления субсидии.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5.3.6.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5.4.1. Обращаться к Администрации за разъяснениями в связи с исполнением настоящего Соглашения.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5.4.2.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049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941">
        <w:rPr>
          <w:rFonts w:ascii="Times New Roman" w:hAnsi="Times New Roman" w:cs="Times New Roman"/>
          <w:sz w:val="24"/>
          <w:szCs w:val="24"/>
        </w:rPr>
        <w:t xml:space="preserve"> исполнением условий Соглашения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6.1. Администрация и орган муниципального финансового контроля проводят проверки соблюдения Получателем условий, целей и порядка предоставления Субсидий, установленных Порядком предоставления субсидии и положениями настоящего Соглашения, в соответствии с действующим законодательством Российской Федерации.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6.2. Получатель, подписывая настоящее Соглашение, дает свое согласие на проведение указанных проверок соблюдения Получателем условий, целей и порядка предоставления Субсидий.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6.3. В рамках проводимых проверок соблюдения условий, целей и порядка предоставления Субсидий Получатель обязуется представлять Администрации и органу муниципального финансового контроля по их требованию необходимые документы.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7.2. Получатель несет ответственность за достоверность и полноту представляемых Главному распорядителю средств областного бюджета сведений.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7.3. Администрация не несет ответственность по обязательствам Получателя перед третьими лицами, в связи с исполнением настоящего Соглашения.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7.4.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а) война, военные действия, массовые волнения;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б) пожары, землетрясения, наводнения и другие обстоятельства непреодолимой силы природного характера.</w:t>
      </w:r>
    </w:p>
    <w:p w:rsidR="00704941" w:rsidRPr="00704941" w:rsidRDefault="00704941" w:rsidP="00DF2D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дней с момента их наступления.</w:t>
      </w:r>
    </w:p>
    <w:p w:rsidR="00704941" w:rsidRPr="00704941" w:rsidRDefault="00704941" w:rsidP="00DF2D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8.2. Соглашение вступает в силу с момента его подписания обеими Сторонами и действует до "__" __________ 20__ года / до полного исполнения Сторонами своих обязательств.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8.3. Получатель не вправе передавать свои права и обязанности или их часть по настоящему Соглашению третьему лицу.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обеими Сторонами.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8.5. Расторжение настоящего Соглашения возможно при взаимном согласии Сторон.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 одностороннем порядке возможно в случае </w:t>
      </w:r>
      <w:proofErr w:type="spellStart"/>
      <w:r w:rsidRPr="007049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04941">
        <w:rPr>
          <w:rFonts w:ascii="Times New Roman" w:hAnsi="Times New Roman" w:cs="Times New Roman"/>
          <w:sz w:val="24"/>
          <w:szCs w:val="24"/>
        </w:rPr>
        <w:t xml:space="preserve"> Получателем установленных Соглашением показателей результативности.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</w:t>
      </w:r>
    </w:p>
    <w:p w:rsidR="00704941" w:rsidRPr="00704941" w:rsidRDefault="00704941" w:rsidP="007049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8.7. Настоящее Соглашение составлено в ___________ экземплярах, имеющих равную юридическую силу.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9. Платежные реквизиты Сторон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04941" w:rsidRPr="00704941" w:rsidTr="00263CD6"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704941" w:rsidRPr="00704941" w:rsidTr="00263CD6"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</w:tr>
      <w:tr w:rsidR="00704941" w:rsidRPr="00704941" w:rsidTr="00263CD6"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Место нахождения: (юридический адрес)</w:t>
            </w:r>
          </w:p>
        </w:tc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Место нахождения: (юридический адрес)</w:t>
            </w:r>
          </w:p>
        </w:tc>
      </w:tr>
      <w:tr w:rsidR="00704941" w:rsidRPr="00704941" w:rsidTr="00263CD6"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704941" w:rsidRPr="00704941" w:rsidTr="00263CD6"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5" w:type="dxa"/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>10. Подписи Сторон</w:t>
      </w:r>
    </w:p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04941" w:rsidRPr="00704941" w:rsidTr="00263CD6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04941" w:rsidRPr="00704941" w:rsidRDefault="00704941" w:rsidP="00263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04941" w:rsidRPr="00704941" w:rsidRDefault="00704941" w:rsidP="00263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704941" w:rsidRPr="00704941" w:rsidTr="00263CD6">
        <w:tc>
          <w:tcPr>
            <w:tcW w:w="4535" w:type="dxa"/>
            <w:tcBorders>
              <w:top w:val="nil"/>
              <w:bottom w:val="nil"/>
            </w:tcBorders>
          </w:tcPr>
          <w:p w:rsidR="00704941" w:rsidRPr="00704941" w:rsidRDefault="00704941" w:rsidP="00263C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____________/_________________</w:t>
            </w:r>
          </w:p>
          <w:p w:rsidR="00704941" w:rsidRPr="00704941" w:rsidRDefault="00704941" w:rsidP="00263C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(Ф.И.О.)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04941" w:rsidRPr="00704941" w:rsidRDefault="00704941" w:rsidP="00263C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704941" w:rsidRPr="00704941" w:rsidRDefault="00704941" w:rsidP="00263CD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(Ф.И.О.)</w:t>
            </w:r>
          </w:p>
        </w:tc>
      </w:tr>
      <w:tr w:rsidR="00704941" w:rsidRPr="00704941" w:rsidTr="00263CD6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04941" w:rsidRPr="00704941" w:rsidRDefault="00704941" w:rsidP="00263C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04941" w:rsidRPr="00704941" w:rsidRDefault="00704941" w:rsidP="00704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941" w:rsidRPr="00704941" w:rsidRDefault="00704941" w:rsidP="00704941">
      <w:pPr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br w:type="page"/>
      </w:r>
    </w:p>
    <w:p w:rsidR="00704941" w:rsidRPr="00704941" w:rsidRDefault="00704941" w:rsidP="0070494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04941" w:rsidRPr="00704941" w:rsidRDefault="00704941" w:rsidP="00704941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4941">
        <w:rPr>
          <w:rFonts w:ascii="Times New Roman" w:hAnsi="Times New Roman" w:cs="Times New Roman"/>
          <w:sz w:val="24"/>
          <w:szCs w:val="24"/>
        </w:rPr>
        <w:t xml:space="preserve">к Порядку и перечню случаев оказания </w:t>
      </w:r>
      <w:r w:rsidRPr="00704941">
        <w:rPr>
          <w:rFonts w:ascii="Times New Roman" w:hAnsi="Times New Roman" w:cs="Times New Roman"/>
          <w:bCs/>
          <w:sz w:val="24"/>
          <w:szCs w:val="24"/>
        </w:rPr>
        <w:t>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Отчет 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704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целевом использовании  </w:t>
      </w:r>
      <w:r w:rsidRPr="007049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субсидии </w:t>
      </w:r>
      <w:r w:rsidRPr="007049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в целях реализации мероприятий по проведению капитального ремонта общего имущества в многоквартирных домах</w:t>
      </w:r>
      <w:r w:rsidRPr="00704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при возникновении</w:t>
      </w:r>
      <w:proofErr w:type="gramEnd"/>
      <w:r w:rsidRPr="00704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неотложной необходимости в проведении капитального ремонта общего имущества в многоквартирных домах, расположенных на территории ________сельского поселения,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494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____ квартал 20___ года</w:t>
      </w: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4941" w:rsidRPr="00704941" w:rsidRDefault="00704941" w:rsidP="0070494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3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1182"/>
        <w:gridCol w:w="993"/>
        <w:gridCol w:w="1072"/>
        <w:gridCol w:w="1550"/>
        <w:gridCol w:w="1290"/>
        <w:gridCol w:w="1278"/>
        <w:gridCol w:w="1364"/>
        <w:gridCol w:w="1063"/>
      </w:tblGrid>
      <w:tr w:rsidR="00704941" w:rsidRPr="00704941" w:rsidTr="00263CD6">
        <w:trPr>
          <w:trHeight w:val="118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left="-243" w:right="-1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049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left="-148" w:right="-1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</w:t>
            </w:r>
            <w:proofErr w:type="spellStart"/>
            <w:proofErr w:type="gram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расходо-вания</w:t>
            </w:r>
            <w:proofErr w:type="spellEnd"/>
            <w:proofErr w:type="gram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-168" w:right="-2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</w:t>
            </w:r>
            <w:proofErr w:type="spell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-нения</w:t>
            </w:r>
            <w:proofErr w:type="gram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-266" w:right="-11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Плановая</w:t>
            </w:r>
            <w:proofErr w:type="gram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стои-мость</w:t>
            </w:r>
            <w:proofErr w:type="spell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-224" w:right="-24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выполненных работ (по актам выполне</w:t>
            </w:r>
            <w:proofErr w:type="gram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н-</w:t>
            </w:r>
            <w:proofErr w:type="gram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</w:t>
            </w:r>
            <w:proofErr w:type="spell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 формы КС-2, КС-3), 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autoSpaceDE w:val="0"/>
              <w:autoSpaceDN w:val="0"/>
              <w:adjustRightInd w:val="0"/>
              <w:ind w:left="-234" w:right="-24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выделенных средств</w:t>
            </w:r>
          </w:p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-233"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использованных средств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-229" w:right="-1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Остаток </w:t>
            </w:r>
            <w:proofErr w:type="spell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неиспользованн</w:t>
            </w:r>
            <w:proofErr w:type="gramStart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р-ств</w:t>
            </w:r>
            <w:proofErr w:type="spellEnd"/>
          </w:p>
        </w:tc>
      </w:tr>
      <w:tr w:rsidR="00704941" w:rsidRPr="00704941" w:rsidTr="00263CD6">
        <w:trPr>
          <w:trHeight w:val="15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ind w:left="94" w:hanging="9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tabs>
                <w:tab w:val="left" w:pos="79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1" w:rsidRPr="00704941" w:rsidRDefault="00704941" w:rsidP="00263C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704941" w:rsidRPr="00704941" w:rsidTr="00263CD6">
        <w:trPr>
          <w:trHeight w:val="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4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941" w:rsidRPr="00704941" w:rsidRDefault="00704941" w:rsidP="00263CD6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04941" w:rsidRPr="00704941" w:rsidRDefault="00704941" w:rsidP="00704941">
      <w:pPr>
        <w:pStyle w:val="ConsPlusTitle"/>
        <w:widowControl/>
        <w:spacing w:line="300" w:lineRule="auto"/>
        <w:rPr>
          <w:color w:val="000000" w:themeColor="text1"/>
        </w:rPr>
      </w:pP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4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Руководитель:</w:t>
      </w: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41">
        <w:rPr>
          <w:rFonts w:ascii="Times New Roman" w:hAnsi="Times New Roman" w:cs="Times New Roman"/>
          <w:color w:val="000000" w:themeColor="text1"/>
          <w:sz w:val="24"/>
          <w:szCs w:val="24"/>
        </w:rPr>
        <w:t>Главный бухгалтер:</w:t>
      </w: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4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Исполнитель:</w:t>
      </w:r>
    </w:p>
    <w:p w:rsidR="00704941" w:rsidRPr="00704941" w:rsidRDefault="00704941" w:rsidP="007049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455" w:rsidRDefault="00D40455" w:rsidP="00D40455">
      <w:pPr>
        <w:rPr>
          <w:rFonts w:ascii="Times New Roman" w:hAnsi="Times New Roman" w:cs="Times New Roman"/>
          <w:sz w:val="20"/>
          <w:szCs w:val="20"/>
        </w:rPr>
        <w:sectPr w:rsidR="00D40455" w:rsidSect="00704941">
          <w:pgSz w:w="11907" w:h="16840"/>
          <w:pgMar w:top="567" w:right="1701" w:bottom="1985" w:left="1134" w:header="567" w:footer="567" w:gutter="0"/>
          <w:cols w:space="720"/>
        </w:sect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D40455" w:rsidTr="00D40455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D40455" w:rsidRDefault="00D40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D40455" w:rsidRDefault="00D40455" w:rsidP="00D40455"/>
    <w:p w:rsidR="00D40455" w:rsidRDefault="00D40455" w:rsidP="00D40455"/>
    <w:p w:rsidR="002F1DF8" w:rsidRDefault="002F1DF8"/>
    <w:sectPr w:rsidR="002F1DF8" w:rsidSect="00704941">
      <w:pgSz w:w="11907" w:h="16840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440834CC"/>
    <w:multiLevelType w:val="multilevel"/>
    <w:tmpl w:val="222EB9B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1931" w:hanging="720"/>
      </w:pPr>
    </w:lvl>
    <w:lvl w:ilvl="3">
      <w:start w:val="1"/>
      <w:numFmt w:val="decimal"/>
      <w:isLgl/>
      <w:lvlText w:val="%1.%2.%3.%4."/>
      <w:lvlJc w:val="left"/>
      <w:pPr>
        <w:ind w:left="2291" w:hanging="1080"/>
      </w:pPr>
    </w:lvl>
    <w:lvl w:ilvl="4">
      <w:start w:val="1"/>
      <w:numFmt w:val="decimal"/>
      <w:isLgl/>
      <w:lvlText w:val="%1.%2.%3.%4.%5."/>
      <w:lvlJc w:val="left"/>
      <w:pPr>
        <w:ind w:left="2291" w:hanging="1080"/>
      </w:pPr>
    </w:lvl>
    <w:lvl w:ilvl="5">
      <w:start w:val="1"/>
      <w:numFmt w:val="decimal"/>
      <w:isLgl/>
      <w:lvlText w:val="%1.%2.%3.%4.%5.%6."/>
      <w:lvlJc w:val="left"/>
      <w:pPr>
        <w:ind w:left="2651" w:hanging="1440"/>
      </w:pPr>
    </w:lvl>
    <w:lvl w:ilvl="6">
      <w:start w:val="1"/>
      <w:numFmt w:val="decimal"/>
      <w:isLgl/>
      <w:lvlText w:val="%1.%2.%3.%4.%5.%6.%7."/>
      <w:lvlJc w:val="left"/>
      <w:pPr>
        <w:ind w:left="3011" w:hanging="1800"/>
      </w:p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55"/>
    <w:rsid w:val="000112C3"/>
    <w:rsid w:val="002036DF"/>
    <w:rsid w:val="00216AB9"/>
    <w:rsid w:val="002F1DF8"/>
    <w:rsid w:val="004355FE"/>
    <w:rsid w:val="004552D0"/>
    <w:rsid w:val="004659D1"/>
    <w:rsid w:val="00564888"/>
    <w:rsid w:val="005E1286"/>
    <w:rsid w:val="00704941"/>
    <w:rsid w:val="007C0935"/>
    <w:rsid w:val="007E39DF"/>
    <w:rsid w:val="00AD1FAB"/>
    <w:rsid w:val="00B20791"/>
    <w:rsid w:val="00C96D67"/>
    <w:rsid w:val="00D40455"/>
    <w:rsid w:val="00DF2DC0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5"/>
  </w:style>
  <w:style w:type="paragraph" w:styleId="2">
    <w:name w:val="heading 2"/>
    <w:aliases w:val="!Разделы документа"/>
    <w:basedOn w:val="a"/>
    <w:link w:val="20"/>
    <w:qFormat/>
    <w:rsid w:val="00704941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455"/>
    <w:rPr>
      <w:color w:val="0000FF"/>
      <w:u w:val="single"/>
    </w:rPr>
  </w:style>
  <w:style w:type="paragraph" w:styleId="a4">
    <w:name w:val="Normal (Web)"/>
    <w:basedOn w:val="a"/>
    <w:semiHidden/>
    <w:unhideWhenUsed/>
    <w:rsid w:val="00D40455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40455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404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404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0455"/>
  </w:style>
  <w:style w:type="paragraph" w:styleId="a9">
    <w:name w:val="Body Text Indent"/>
    <w:basedOn w:val="a"/>
    <w:link w:val="aa"/>
    <w:uiPriority w:val="99"/>
    <w:unhideWhenUsed/>
    <w:rsid w:val="00D40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D40455"/>
    <w:pPr>
      <w:shd w:val="clear" w:color="auto" w:fill="FFFFFF"/>
      <w:spacing w:line="240" w:lineRule="auto"/>
      <w:ind w:left="38" w:right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D4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D404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D40455"/>
    <w:pPr>
      <w:spacing w:after="200"/>
      <w:ind w:left="720"/>
    </w:pPr>
    <w:rPr>
      <w:rFonts w:ascii="Calibri" w:eastAsia="Calibri" w:hAnsi="Calibri" w:cs="Times New Roman"/>
      <w:lang w:eastAsia="ar-SA"/>
    </w:rPr>
  </w:style>
  <w:style w:type="paragraph" w:customStyle="1" w:styleId="Style1">
    <w:name w:val="Style1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45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писок_маркир.2"/>
    <w:basedOn w:val="a"/>
    <w:semiHidden/>
    <w:rsid w:val="00D40455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Название Знак"/>
    <w:link w:val="23"/>
    <w:semiHidden/>
    <w:locked/>
    <w:rsid w:val="00D4045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semiHidden/>
    <w:qFormat/>
    <w:rsid w:val="00D40455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rsid w:val="00D4045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D40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D4045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D404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49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FORMATTEXT">
    <w:name w:val=".FORMATTEXT"/>
    <w:rsid w:val="0070494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70494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ConsPlusNonformat">
    <w:name w:val="ConsPlusNonformat"/>
    <w:rsid w:val="0070494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55"/>
  </w:style>
  <w:style w:type="paragraph" w:styleId="2">
    <w:name w:val="heading 2"/>
    <w:aliases w:val="!Разделы документа"/>
    <w:basedOn w:val="a"/>
    <w:link w:val="20"/>
    <w:qFormat/>
    <w:rsid w:val="00704941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455"/>
    <w:rPr>
      <w:color w:val="0000FF"/>
      <w:u w:val="single"/>
    </w:rPr>
  </w:style>
  <w:style w:type="paragraph" w:styleId="a4">
    <w:name w:val="Normal (Web)"/>
    <w:basedOn w:val="a"/>
    <w:semiHidden/>
    <w:unhideWhenUsed/>
    <w:rsid w:val="00D40455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40455"/>
    <w:pPr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4045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404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0455"/>
  </w:style>
  <w:style w:type="paragraph" w:styleId="a9">
    <w:name w:val="Body Text Indent"/>
    <w:basedOn w:val="a"/>
    <w:link w:val="aa"/>
    <w:uiPriority w:val="99"/>
    <w:unhideWhenUsed/>
    <w:rsid w:val="00D404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4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unhideWhenUsed/>
    <w:rsid w:val="00D40455"/>
    <w:pPr>
      <w:shd w:val="clear" w:color="auto" w:fill="FFFFFF"/>
      <w:spacing w:line="240" w:lineRule="auto"/>
      <w:ind w:left="38" w:right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d"/>
    <w:uiPriority w:val="1"/>
    <w:locked/>
    <w:rsid w:val="00D40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D4045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rsid w:val="00D40455"/>
    <w:pPr>
      <w:spacing w:after="200"/>
      <w:ind w:left="720"/>
    </w:pPr>
    <w:rPr>
      <w:rFonts w:ascii="Calibri" w:eastAsia="Calibri" w:hAnsi="Calibri" w:cs="Times New Roman"/>
      <w:lang w:eastAsia="ar-SA"/>
    </w:rPr>
  </w:style>
  <w:style w:type="paragraph" w:customStyle="1" w:styleId="Style1">
    <w:name w:val="Style1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D40455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45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писок_маркир.2"/>
    <w:basedOn w:val="a"/>
    <w:semiHidden/>
    <w:rsid w:val="00D40455"/>
    <w:pPr>
      <w:tabs>
        <w:tab w:val="num" w:pos="1021"/>
      </w:tabs>
      <w:spacing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Название Знак"/>
    <w:link w:val="23"/>
    <w:semiHidden/>
    <w:locked/>
    <w:rsid w:val="00D40455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semiHidden/>
    <w:qFormat/>
    <w:rsid w:val="00D40455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rsid w:val="00D4045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D4045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D4045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D404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0494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FORMATTEXT">
    <w:name w:val=".FORMATTEXT"/>
    <w:rsid w:val="0070494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704941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ConsPlusNonformat">
    <w:name w:val="ConsPlusNonformat"/>
    <w:rsid w:val="0070494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2018-11-13T11:44:00Z</dcterms:created>
  <dcterms:modified xsi:type="dcterms:W3CDTF">2018-11-13T11:44:00Z</dcterms:modified>
</cp:coreProperties>
</file>