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CCBA5" w14:textId="77777777" w:rsidR="00C57767" w:rsidRDefault="00C57767" w:rsidP="00C57767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C57767" w14:paraId="54F7C4A8" w14:textId="77777777" w:rsidTr="00C57767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733D419E" w14:textId="77777777" w:rsidR="00C57767" w:rsidRDefault="00C5776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100B51F2" w14:textId="77777777" w:rsidR="00C57767" w:rsidRDefault="00C5776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1D537B05" w14:textId="77777777" w:rsidR="00C57767" w:rsidRDefault="00C5776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6A33AF2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C57767" w14:paraId="0F0B91C7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5F191E5E" w14:textId="22079A49" w:rsidR="00C57767" w:rsidRDefault="001E44B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№12</w:t>
                  </w:r>
                </w:p>
                <w:p w14:paraId="61AEEEC9" w14:textId="349E9005" w:rsidR="00C57767" w:rsidRDefault="001E44B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C5776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 мая 2024 года</w:t>
                  </w:r>
                  <w:r w:rsidR="00C57767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49E44354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77BB4082" w14:textId="77777777" w:rsidR="001E44B1" w:rsidRPr="001E44B1" w:rsidRDefault="001E44B1" w:rsidP="001E44B1">
      <w:pPr>
        <w:keepNext/>
        <w:widowControl w:val="0"/>
        <w:suppressAutoHyphens/>
        <w:snapToGrid w:val="0"/>
        <w:spacing w:after="0" w:line="240" w:lineRule="auto"/>
        <w:outlineLvl w:val="0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5A6A8D8" w14:textId="77777777" w:rsidR="001E44B1" w:rsidRPr="001E44B1" w:rsidRDefault="001E44B1" w:rsidP="001E44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  <w:t>СОВЕТ НАРОДНЫХ ДЕПУТАТОВ</w:t>
      </w:r>
    </w:p>
    <w:p w14:paraId="45A85CC8" w14:textId="77777777" w:rsidR="001E44B1" w:rsidRPr="001E44B1" w:rsidRDefault="001E44B1" w:rsidP="001E44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 СЕЛЬСКОГО ПОСЕЛЕНИЯ</w:t>
      </w:r>
    </w:p>
    <w:p w14:paraId="66FC373A" w14:textId="77777777" w:rsidR="001E44B1" w:rsidRPr="001E44B1" w:rsidRDefault="001E44B1" w:rsidP="001E44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 МУНИЦИПАЛЬНОГО РАЙОНА</w:t>
      </w:r>
    </w:p>
    <w:p w14:paraId="74DF8C5A" w14:textId="77777777" w:rsidR="001E44B1" w:rsidRPr="001E44B1" w:rsidRDefault="001E44B1" w:rsidP="001E44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hi-IN" w:bidi="hi-IN"/>
          <w14:ligatures w14:val="none"/>
        </w:rPr>
        <w:t>ВОРОНЕЖСКОЙ ОБЛАСТИ</w:t>
      </w:r>
    </w:p>
    <w:p w14:paraId="3F184232" w14:textId="77777777" w:rsidR="001E44B1" w:rsidRPr="001E44B1" w:rsidRDefault="001E44B1" w:rsidP="001E44B1">
      <w:pPr>
        <w:widowControl w:val="0"/>
        <w:suppressAutoHyphens/>
        <w:spacing w:after="0" w:line="240" w:lineRule="auto"/>
        <w:jc w:val="center"/>
        <w:rPr>
          <w:rFonts w:eastAsia="Times New Roman" w:cs="Calibri"/>
          <w:kern w:val="0"/>
          <w:sz w:val="24"/>
          <w:szCs w:val="24"/>
          <w:lang w:eastAsia="hi-IN" w:bidi="hi-IN"/>
          <w14:ligatures w14:val="none"/>
        </w:rPr>
      </w:pPr>
    </w:p>
    <w:p w14:paraId="20B0486A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center"/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</w:pPr>
      <w:proofErr w:type="gramStart"/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>Р</w:t>
      </w:r>
      <w:proofErr w:type="gramEnd"/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 xml:space="preserve"> Е Ш Е Н И Е</w:t>
      </w:r>
    </w:p>
    <w:p w14:paraId="25D6D297" w14:textId="77777777" w:rsidR="001E44B1" w:rsidRPr="001E44B1" w:rsidRDefault="001E44B1" w:rsidP="001E44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hi-IN" w:bidi="hi-IN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hi-IN" w:bidi="hi-IN"/>
          <w14:ligatures w14:val="none"/>
        </w:rPr>
        <w:t>От   14 мая 2024 г. №14</w:t>
      </w:r>
    </w:p>
    <w:p w14:paraId="3D59BAA8" w14:textId="77777777" w:rsidR="001E44B1" w:rsidRPr="00B03AC9" w:rsidRDefault="001E44B1" w:rsidP="001E44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i-IN" w:bidi="hi-IN"/>
          <w14:ligatures w14:val="none"/>
        </w:rPr>
      </w:pPr>
      <w:r w:rsidRPr="00B03AC9">
        <w:rPr>
          <w:rFonts w:ascii="Times New Roman" w:eastAsia="Times New Roman" w:hAnsi="Times New Roman"/>
          <w:kern w:val="0"/>
          <w:sz w:val="20"/>
          <w:szCs w:val="20"/>
          <w:lang w:eastAsia="hi-IN" w:bidi="hi-IN"/>
          <w14:ligatures w14:val="none"/>
        </w:rPr>
        <w:t xml:space="preserve">  с. Солонцы</w:t>
      </w:r>
    </w:p>
    <w:p w14:paraId="365A83AB" w14:textId="77777777" w:rsidR="001E44B1" w:rsidRPr="001E44B1" w:rsidRDefault="001E44B1" w:rsidP="001E44B1">
      <w:pPr>
        <w:widowControl w:val="0"/>
        <w:suppressAutoHyphens/>
        <w:spacing w:after="200" w:line="276" w:lineRule="auto"/>
        <w:ind w:right="5102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О проекте решения «О внесении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области»</w:t>
      </w:r>
    </w:p>
    <w:p w14:paraId="4979F948" w14:textId="77777777" w:rsidR="001E44B1" w:rsidRPr="001E44B1" w:rsidRDefault="001E44B1" w:rsidP="001E44B1">
      <w:pPr>
        <w:widowControl w:val="0"/>
        <w:suppressAutoHyphens/>
        <w:spacing w:after="200" w:line="276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 </w:t>
      </w:r>
      <w:r w:rsidRPr="001E44B1">
        <w:rPr>
          <w:rFonts w:ascii="Times New Roman" w:hAnsi="Times New Roman"/>
          <w:b/>
          <w:kern w:val="0"/>
          <w:sz w:val="24"/>
          <w:szCs w:val="24"/>
          <w:lang w:eastAsia="hi-IN" w:bidi="hi-IN"/>
          <w14:ligatures w14:val="none"/>
        </w:rPr>
        <w:t>РЕШИЛ:</w:t>
      </w:r>
    </w:p>
    <w:p w14:paraId="675D27E7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1. Принять проект решения Совета народных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области» согласно приложению № 1.</w:t>
      </w:r>
    </w:p>
    <w:p w14:paraId="7BD0C692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области» на 13 июня 2024 года в 11.00 часов по адресу: Воронежская область,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Воробьёвский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район, </w:t>
      </w:r>
      <w:r w:rsidRPr="001E44B1">
        <w:rPr>
          <w:rFonts w:ascii="Times New Roman" w:hAnsi="Times New Roman"/>
          <w:snapToGrid w:val="0"/>
          <w:color w:val="000000"/>
          <w:kern w:val="0"/>
          <w:sz w:val="24"/>
          <w:szCs w:val="24"/>
          <w:lang w:eastAsia="hi-IN" w:bidi="hi-IN"/>
          <w14:ligatures w14:val="none"/>
        </w:rPr>
        <w:t>с. Солонцы, ул. Садовая, д. № 40.</w:t>
      </w:r>
    </w:p>
    <w:p w14:paraId="135EC055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3. Утвердить состав комиссии по подготовке и проведению публичных слушаний в следующем составе:</w:t>
      </w:r>
    </w:p>
    <w:p w14:paraId="350548EF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881"/>
        <w:gridCol w:w="6020"/>
      </w:tblGrid>
      <w:tr w:rsidR="001E44B1" w:rsidRPr="001E44B1" w14:paraId="3EF95706" w14:textId="77777777" w:rsidTr="00EC428A">
        <w:trPr>
          <w:cantSplit/>
          <w:trHeight w:val="48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BA50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№ 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п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F75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Ф.И.О.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7E3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Должность</w:t>
            </w:r>
          </w:p>
        </w:tc>
      </w:tr>
      <w:tr w:rsidR="001E44B1" w:rsidRPr="001E44B1" w14:paraId="32C74337" w14:textId="77777777" w:rsidTr="00EC428A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68F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11.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E3CB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Саломатина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Галина Владимировна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C8B9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сельского поселения, председатель комиссии</w:t>
            </w:r>
          </w:p>
        </w:tc>
      </w:tr>
      <w:tr w:rsidR="001E44B1" w:rsidRPr="001E44B1" w14:paraId="08C8DB62" w14:textId="77777777" w:rsidTr="00EC428A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EF0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Члены комиссии:</w:t>
            </w:r>
          </w:p>
        </w:tc>
      </w:tr>
      <w:tr w:rsidR="001E44B1" w:rsidRPr="001E44B1" w14:paraId="26535D41" w14:textId="77777777" w:rsidTr="00EC428A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8F0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AB8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Шуваева Наталья Семёновна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BEB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Ведущий специалист администрации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сельского поселения, член комиссии </w:t>
            </w:r>
          </w:p>
        </w:tc>
      </w:tr>
      <w:tr w:rsidR="001E44B1" w:rsidRPr="001E44B1" w14:paraId="2163CC6E" w14:textId="77777777" w:rsidTr="00EC428A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5A02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DEEF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Забабурина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Людмила Егоровна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595C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Депутат Совета народных депутатов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сельского поселения, член комиссии</w:t>
            </w:r>
          </w:p>
        </w:tc>
      </w:tr>
    </w:tbl>
    <w:p w14:paraId="0CA65FAC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</w:p>
    <w:p w14:paraId="65B0F670" w14:textId="77777777" w:rsidR="001E44B1" w:rsidRPr="001E44B1" w:rsidRDefault="001E44B1" w:rsidP="001E44B1">
      <w:pPr>
        <w:widowControl w:val="0"/>
        <w:suppressAutoHyphens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ru-RU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4.Утвердить порядок учета предложений по проекту решения Совета народных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«</w:t>
      </w:r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 xml:space="preserve">О внесении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</w:t>
      </w: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» </w:t>
      </w:r>
      <w:r w:rsidRPr="001E44B1">
        <w:rPr>
          <w:rFonts w:ascii="Times New Roman" w:hAnsi="Times New Roman"/>
          <w:bCs/>
          <w:kern w:val="0"/>
          <w:sz w:val="24"/>
          <w:szCs w:val="24"/>
          <w:lang w:eastAsia="hi-IN" w:bidi="hi-IN"/>
          <w14:ligatures w14:val="none"/>
        </w:rPr>
        <w:t>и участия граждан в его обсуждении</w:t>
      </w: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согласно приложению №2.</w:t>
      </w:r>
    </w:p>
    <w:p w14:paraId="50EB264A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5. Опубликовать настоящее решение в муниципальном печатном средстве массовой информации «Вестник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 xml:space="preserve"> сельского поселения».</w:t>
      </w:r>
    </w:p>
    <w:p w14:paraId="00151AC5" w14:textId="2FA5F365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hi-IN" w:bidi="hi-IN"/>
          <w14:ligatures w14:val="none"/>
        </w:rPr>
        <w:t>6. Настоящее решение вступает в силу после его официального опубликования.</w:t>
      </w:r>
    </w:p>
    <w:tbl>
      <w:tblPr>
        <w:tblW w:w="10046" w:type="dxa"/>
        <w:tblInd w:w="-318" w:type="dxa"/>
        <w:tblLook w:val="04A0" w:firstRow="1" w:lastRow="0" w:firstColumn="1" w:lastColumn="0" w:noHBand="0" w:noVBand="1"/>
      </w:tblPr>
      <w:tblGrid>
        <w:gridCol w:w="5178"/>
        <w:gridCol w:w="428"/>
        <w:gridCol w:w="678"/>
        <w:gridCol w:w="1133"/>
        <w:gridCol w:w="2044"/>
        <w:gridCol w:w="585"/>
      </w:tblGrid>
      <w:tr w:rsidR="001E44B1" w:rsidRPr="001E44B1" w14:paraId="4E995708" w14:textId="77777777" w:rsidTr="00EC428A">
        <w:trPr>
          <w:trHeight w:val="488"/>
        </w:trPr>
        <w:tc>
          <w:tcPr>
            <w:tcW w:w="5606" w:type="dxa"/>
            <w:gridSpan w:val="2"/>
          </w:tcPr>
          <w:p w14:paraId="44B09C6E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сельского поселения</w:t>
            </w:r>
          </w:p>
          <w:p w14:paraId="466E0FE3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07645C79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</w:p>
          <w:p w14:paraId="303C3BBD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сельского поселения</w:t>
            </w:r>
          </w:p>
        </w:tc>
        <w:tc>
          <w:tcPr>
            <w:tcW w:w="1811" w:type="dxa"/>
            <w:gridSpan w:val="2"/>
          </w:tcPr>
          <w:p w14:paraId="11CC9AD4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29" w:type="dxa"/>
            <w:gridSpan w:val="2"/>
          </w:tcPr>
          <w:p w14:paraId="715C7055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024E6B5D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15797347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В.А.Подлесных</w:t>
            </w:r>
            <w:proofErr w:type="spellEnd"/>
          </w:p>
          <w:p w14:paraId="6F482FE0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3F61A75A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205DEEA8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Г.В.Саломатина</w:t>
            </w:r>
            <w:proofErr w:type="spellEnd"/>
          </w:p>
        </w:tc>
      </w:tr>
      <w:tr w:rsidR="001E44B1" w:rsidRPr="001E44B1" w14:paraId="3EA6FE67" w14:textId="77777777" w:rsidTr="00EC428A">
        <w:trPr>
          <w:trHeight w:val="211"/>
        </w:trPr>
        <w:tc>
          <w:tcPr>
            <w:tcW w:w="5606" w:type="dxa"/>
            <w:gridSpan w:val="2"/>
          </w:tcPr>
          <w:p w14:paraId="26FDAD8F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4F13C5F0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449D694B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65DD4BAB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75ACCEC3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01850169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6693C247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4D911348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519D8F44" w14:textId="77777777" w:rsid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6CF82069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lastRenderedPageBreak/>
              <w:t>ПРОЕКТ</w:t>
            </w:r>
          </w:p>
        </w:tc>
        <w:tc>
          <w:tcPr>
            <w:tcW w:w="1811" w:type="dxa"/>
            <w:gridSpan w:val="2"/>
          </w:tcPr>
          <w:p w14:paraId="060057B5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2629" w:type="dxa"/>
            <w:gridSpan w:val="2"/>
          </w:tcPr>
          <w:p w14:paraId="56315C19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E44B1" w:rsidRPr="001E44B1" w14:paraId="6C811644" w14:textId="77777777" w:rsidTr="00EC428A">
        <w:trPr>
          <w:gridAfter w:val="1"/>
          <w:wAfter w:w="585" w:type="dxa"/>
          <w:trHeight w:val="1495"/>
        </w:trPr>
        <w:tc>
          <w:tcPr>
            <w:tcW w:w="5178" w:type="dxa"/>
          </w:tcPr>
          <w:p w14:paraId="277A8EA9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1106" w:type="dxa"/>
            <w:gridSpan w:val="2"/>
          </w:tcPr>
          <w:p w14:paraId="23BFA9AF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ind w:firstLine="567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177" w:type="dxa"/>
            <w:gridSpan w:val="2"/>
          </w:tcPr>
          <w:p w14:paraId="0ADD7293" w14:textId="77777777" w:rsidR="001E44B1" w:rsidRPr="001E44B1" w:rsidRDefault="001E44B1" w:rsidP="001E44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2F4016A1" w14:textId="77777777" w:rsidR="001E44B1" w:rsidRPr="001E44B1" w:rsidRDefault="001E44B1" w:rsidP="001E44B1">
      <w:pPr>
        <w:keepNext/>
        <w:widowControl w:val="0"/>
        <w:suppressAutoHyphens/>
        <w:snapToGrid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СОВЕТ НАРОДНЫХ ДЕПУТАТОВ</w:t>
      </w:r>
    </w:p>
    <w:p w14:paraId="48B0F5EE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СОЛОНЕЦКОГО  СЕЛЬСКОГО ПОСЕЛЕНИЯ</w:t>
      </w:r>
    </w:p>
    <w:p w14:paraId="47D78453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 МУНИЦИПАЛЬНОГО РАЙОНА</w:t>
      </w:r>
    </w:p>
    <w:p w14:paraId="31FC4E54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ВОРОНЕЖСКОЙ ОБЛАСТИ</w:t>
      </w:r>
    </w:p>
    <w:p w14:paraId="3755AEC1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D1DEB77" w14:textId="77777777" w:rsidR="001E44B1" w:rsidRPr="001E44B1" w:rsidRDefault="001E44B1" w:rsidP="001E44B1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1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РЕШЕНИЕ</w:t>
      </w:r>
    </w:p>
    <w:p w14:paraId="2FDF2DC4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1FEB83A8" w14:textId="77777777" w:rsidR="001E44B1" w:rsidRPr="001E44B1" w:rsidRDefault="001E44B1" w:rsidP="001E44B1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«___»____________ года № ___</w:t>
      </w:r>
    </w:p>
    <w:p w14:paraId="29269A80" w14:textId="77777777" w:rsidR="001E44B1" w:rsidRPr="001E44B1" w:rsidRDefault="001E44B1" w:rsidP="001E44B1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                   с. Солонцы</w:t>
      </w:r>
    </w:p>
    <w:p w14:paraId="4901EB81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9B486E2" w14:textId="77777777" w:rsidR="001E44B1" w:rsidRPr="001E44B1" w:rsidRDefault="001E44B1" w:rsidP="001E44B1">
      <w:pPr>
        <w:widowControl w:val="0"/>
        <w:tabs>
          <w:tab w:val="left" w:pos="4253"/>
          <w:tab w:val="left" w:pos="5245"/>
        </w:tabs>
        <w:suppressAutoHyphens/>
        <w:spacing w:after="0" w:line="240" w:lineRule="auto"/>
        <w:ind w:right="4250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О внесении изменений и дополнений в Устав </w:t>
      </w:r>
      <w:proofErr w:type="spellStart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</w:t>
      </w:r>
    </w:p>
    <w:p w14:paraId="4DA76FD5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2B7A0F27" w14:textId="77777777" w:rsidR="001E44B1" w:rsidRPr="001E44B1" w:rsidRDefault="001E44B1" w:rsidP="001E44B1">
      <w:pPr>
        <w:widowControl w:val="0"/>
        <w:tabs>
          <w:tab w:val="left" w:pos="4253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proofErr w:type="spellStart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 </w:t>
      </w:r>
      <w:r w:rsidRPr="001E44B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  <w14:ligatures w14:val="none"/>
        </w:rPr>
        <w:t>РЕШИЛ:</w:t>
      </w:r>
    </w:p>
    <w:p w14:paraId="04A41DAB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2712DC13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1. Внести изменения и дополнения в Устав  </w:t>
      </w:r>
      <w:proofErr w:type="spellStart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Воробьёвского</w:t>
      </w:r>
      <w:proofErr w:type="spellEnd"/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муниципального района Воронежской области.</w:t>
      </w:r>
    </w:p>
    <w:p w14:paraId="19918C29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ru-RU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1E44B1">
        <w:rPr>
          <w:rFonts w:ascii="Arial" w:hAnsi="Arial" w:cs="Arial"/>
          <w:color w:val="000000"/>
          <w:kern w:val="1"/>
          <w:sz w:val="24"/>
          <w:szCs w:val="24"/>
          <w:lang w:eastAsia="ru-RU" w:bidi="hi-IN"/>
          <w14:ligatures w14:val="none"/>
        </w:rPr>
        <w:t xml:space="preserve"> </w:t>
      </w:r>
    </w:p>
    <w:p w14:paraId="7FBAD0C4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3. Опубликовать настоящее решение после его государственной регистрации.</w:t>
      </w:r>
    </w:p>
    <w:p w14:paraId="3CE7E12B" w14:textId="77777777" w:rsidR="001E44B1" w:rsidRPr="001E44B1" w:rsidRDefault="001E44B1" w:rsidP="001E44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4. Настоящее решение вступает в силу после его официального опубликования.</w:t>
      </w:r>
    </w:p>
    <w:p w14:paraId="26B6131A" w14:textId="77777777" w:rsidR="001E44B1" w:rsidRPr="001E44B1" w:rsidRDefault="001E44B1" w:rsidP="001E44B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10749" w:type="dxa"/>
        <w:tblInd w:w="-459" w:type="dxa"/>
        <w:tblLook w:val="04A0" w:firstRow="1" w:lastRow="0" w:firstColumn="1" w:lastColumn="0" w:noHBand="0" w:noVBand="1"/>
      </w:tblPr>
      <w:tblGrid>
        <w:gridCol w:w="4395"/>
        <w:gridCol w:w="3126"/>
        <w:gridCol w:w="3228"/>
      </w:tblGrid>
      <w:tr w:rsidR="001E44B1" w:rsidRPr="001E44B1" w14:paraId="0B81FBE5" w14:textId="77777777" w:rsidTr="00EC428A">
        <w:trPr>
          <w:trHeight w:val="1301"/>
        </w:trPr>
        <w:tc>
          <w:tcPr>
            <w:tcW w:w="4395" w:type="dxa"/>
          </w:tcPr>
          <w:p w14:paraId="3207962D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 сельского поселения</w:t>
            </w:r>
          </w:p>
          <w:p w14:paraId="68190BFF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23EE12B3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Солонецкого</w:t>
            </w:r>
            <w:proofErr w:type="spellEnd"/>
          </w:p>
          <w:p w14:paraId="7F50276D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сельского поселения</w:t>
            </w:r>
          </w:p>
        </w:tc>
        <w:tc>
          <w:tcPr>
            <w:tcW w:w="3126" w:type="dxa"/>
          </w:tcPr>
          <w:p w14:paraId="41058EF6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228" w:type="dxa"/>
          </w:tcPr>
          <w:p w14:paraId="0D4A51B5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772D342A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1C371DEE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В.А.Подлесных</w:t>
            </w:r>
            <w:proofErr w:type="spellEnd"/>
          </w:p>
          <w:p w14:paraId="0983F1E1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25E303FB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</w:p>
          <w:p w14:paraId="111C735A" w14:textId="77777777" w:rsidR="001E44B1" w:rsidRPr="001E44B1" w:rsidRDefault="001E44B1" w:rsidP="001E44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hi-IN" w:bidi="hi-IN"/>
                <w14:ligatures w14:val="none"/>
              </w:rPr>
              <w:t>Г.В.Саломатина</w:t>
            </w:r>
            <w:proofErr w:type="spellEnd"/>
          </w:p>
        </w:tc>
      </w:tr>
    </w:tbl>
    <w:p w14:paraId="14A93C83" w14:textId="77777777" w:rsidR="001E44B1" w:rsidRPr="001E44B1" w:rsidRDefault="001E44B1" w:rsidP="001E44B1">
      <w:pPr>
        <w:widowControl w:val="0"/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br w:type="page"/>
      </w:r>
    </w:p>
    <w:p w14:paraId="3B832988" w14:textId="77777777" w:rsidR="001E44B1" w:rsidRPr="001E44B1" w:rsidRDefault="001E44B1" w:rsidP="001E44B1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31DD2C3C" w14:textId="77777777" w:rsidR="001E44B1" w:rsidRPr="001E44B1" w:rsidRDefault="001E44B1" w:rsidP="001E44B1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_____________ г. № ______ «О внесении изменений и дополнений в Устав </w:t>
      </w:r>
      <w:proofErr w:type="spellStart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</w:t>
      </w:r>
    </w:p>
    <w:p w14:paraId="0CF6CDDF" w14:textId="77777777" w:rsidR="001E44B1" w:rsidRPr="001E44B1" w:rsidRDefault="001E44B1" w:rsidP="001E44B1">
      <w:pPr>
        <w:widowControl w:val="0"/>
        <w:suppressAutoHyphens/>
        <w:spacing w:after="0" w:line="240" w:lineRule="auto"/>
        <w:jc w:val="right"/>
        <w:rPr>
          <w:rFonts w:ascii="Times New Roma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3448FD8" w14:textId="77777777" w:rsidR="001E44B1" w:rsidRPr="001E44B1" w:rsidRDefault="001E44B1" w:rsidP="001E44B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ru-RU" w:bidi="hi-IN"/>
          <w14:ligatures w14:val="none"/>
        </w:rPr>
      </w:pPr>
    </w:p>
    <w:p w14:paraId="284F3546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1. Пункт 25 статьи 9 Устава изложить в следующей редакции:</w:t>
      </w:r>
    </w:p>
    <w:p w14:paraId="01BB962D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;»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147CE45D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2. В части 1 статьи 11 Устава:</w:t>
      </w:r>
    </w:p>
    <w:p w14:paraId="1651771E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пункт 11 изложить в следующей редакции:</w:t>
      </w:r>
    </w:p>
    <w:p w14:paraId="4E536E46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1E44B1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официальной информации;»;</w:t>
      </w:r>
    </w:p>
    <w:p w14:paraId="71BA4BFE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Пункт 12 изложить в следующей редакции:</w:t>
      </w:r>
    </w:p>
    <w:p w14:paraId="130243F1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«12) осуществление международных и внешнеэкономических связей в соответствии с Федеральным законом от 06.10.2003 № 131-Ф3 «Об общих принципах организации местного самоуправления в Российской Федерации»;</w:t>
      </w:r>
    </w:p>
    <w:p w14:paraId="58F520FB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2.1. Абзац 2 части 3 статьи 11 </w:t>
      </w:r>
      <w:proofErr w:type="spell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Уства</w:t>
      </w:r>
      <w:proofErr w:type="spellEnd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изложить в следующей редакции: 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«Полномочия по утверждению правил землепользования и застройки </w:t>
      </w:r>
      <w:proofErr w:type="spellStart"/>
      <w:r w:rsidRPr="001E44B1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осуществляются уполномоченным исполнительным органом Воронежской области,  в соответствии с Законом Воронежской области от 20.12.2018 № 173-ОЗ «О перераспределении полномочий 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Нововоронеж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14:paraId="4EFF325F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14:paraId="2F3C43A6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14:paraId="35FC08AE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</w:p>
    <w:p w14:paraId="20E5B8BB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3. Дополнить Устав статьей 11.1 следующего содержания:</w:t>
      </w:r>
    </w:p>
    <w:p w14:paraId="27EC9648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14:paraId="3A4E1269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14:paraId="60252035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14:paraId="0B5177D6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F6EF368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14:paraId="6E7CAC21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3FE4558A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4) участие в разработке и реализации проектов международных программ межмуниципального сотрудничества;</w:t>
      </w:r>
    </w:p>
    <w:p w14:paraId="35B26A2C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14:paraId="189FE810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49966BA1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4. Часть 6 статьи 45 Устава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изложить в следующей редакции:</w:t>
      </w:r>
    </w:p>
    <w:p w14:paraId="2AABD3B6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«6.</w:t>
      </w: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CE5A6E4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печатном издании органов местного самоуправления </w:t>
      </w:r>
      <w:proofErr w:type="spellStart"/>
      <w:r w:rsidRPr="001E44B1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«Вестник </w:t>
      </w:r>
      <w:proofErr w:type="spellStart"/>
      <w:r w:rsidRPr="001E44B1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31402E07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Нормативные правовые акты Совета народных депутатов </w:t>
      </w:r>
      <w:proofErr w:type="spellStart"/>
      <w:r w:rsidRPr="001E44B1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14:paraId="06329B0A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Иные правовые акты вступают в силу с момента их подписания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5E726F9A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7303DC9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0BF35DD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2824411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A79FF6A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486B0A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63F2DD6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0CE1DFF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E617C67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EE612D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012A216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5E0FC4F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3C4621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09C45D8" w14:textId="77777777" w:rsid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48E02F0" w14:textId="77777777" w:rsidR="001E44B1" w:rsidRPr="001E44B1" w:rsidRDefault="001E44B1" w:rsidP="001E4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6302771" w14:textId="77777777" w:rsidR="001E44B1" w:rsidRPr="001E44B1" w:rsidRDefault="001E44B1" w:rsidP="001E44B1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№ 2</w:t>
      </w:r>
    </w:p>
    <w:p w14:paraId="2065E7D4" w14:textId="77777777" w:rsidR="001E44B1" w:rsidRPr="001E44B1" w:rsidRDefault="001E44B1" w:rsidP="001E44B1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</w:t>
      </w: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 г. №  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«О проекте решения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</w:t>
      </w:r>
    </w:p>
    <w:p w14:paraId="007B7853" w14:textId="77777777" w:rsidR="001E44B1" w:rsidRPr="001E44B1" w:rsidRDefault="001E44B1" w:rsidP="001E44B1">
      <w:pPr>
        <w:spacing w:after="0" w:line="240" w:lineRule="auto"/>
        <w:ind w:left="5103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BC3C67F" w14:textId="77777777" w:rsidR="001E44B1" w:rsidRPr="001E44B1" w:rsidRDefault="001E44B1" w:rsidP="001E44B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Порядок учета предложений</w:t>
      </w:r>
    </w:p>
    <w:p w14:paraId="40A2AE69" w14:textId="77777777" w:rsidR="001E44B1" w:rsidRPr="001E44B1" w:rsidRDefault="001E44B1" w:rsidP="001E44B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по проекту решения Совета народных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 Воронежской области» и участия граждан в его обсуждении</w:t>
      </w:r>
    </w:p>
    <w:p w14:paraId="3C09C0EF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1. Предложения граждан по проекту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района:</w:t>
      </w:r>
    </w:p>
    <w:p w14:paraId="5D3B5741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Устав, а в его отсутствие - одним из членов комиссии.</w:t>
      </w:r>
    </w:p>
    <w:p w14:paraId="488F4EED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1.2. предложения граждан по внесению изменений и дополнений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</w:t>
      </w:r>
    </w:p>
    <w:p w14:paraId="3CD3ACAB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1.3. </w:t>
      </w:r>
      <w:proofErr w:type="gram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 Воронежской области выдается</w:t>
      </w:r>
      <w:proofErr w:type="gram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письменное подтверждение о получении текста подписанное председателем специальной комиссии, либо членом комиссии.</w:t>
      </w:r>
    </w:p>
    <w:p w14:paraId="1F93FC68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случае получения специальной комиссией предложений и замечаний по проекту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 Воронежской области по почте, адресату сообщается о получении предложений в письменном виде, путем почтового отправления.</w:t>
      </w:r>
    </w:p>
    <w:p w14:paraId="0B46E4EC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случае внесения предложений и замечаний по проекту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 Воронежской области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14:paraId="39C8DB9F" w14:textId="77777777" w:rsidR="001E44B1" w:rsidRPr="001E44B1" w:rsidRDefault="001E44B1" w:rsidP="001E44B1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2. Все предложения и замечания граждан по проекту изменений и дополнений в Устав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муниципального района Воронежской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 предложения  и замечания.</w:t>
      </w:r>
    </w:p>
    <w:p w14:paraId="699E2AD7" w14:textId="77777777" w:rsidR="001E44B1" w:rsidRPr="001E44B1" w:rsidRDefault="001E44B1" w:rsidP="001E44B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</w:pPr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 xml:space="preserve">         3. Предложения и замечания по проекту изменений и дополнений в Устав </w:t>
      </w:r>
      <w:proofErr w:type="spellStart"/>
      <w:r w:rsidRPr="001E44B1">
        <w:rPr>
          <w:rFonts w:ascii="Times New Roman" w:eastAsia="SimSun" w:hAnsi="Times New Roman" w:cs="Mangal"/>
          <w:kern w:val="1"/>
          <w:sz w:val="24"/>
          <w:szCs w:val="24"/>
          <w:lang w:eastAsia="ru-RU"/>
          <w14:ligatures w14:val="none"/>
        </w:rPr>
        <w:lastRenderedPageBreak/>
        <w:t>Солонецкого</w:t>
      </w:r>
      <w:proofErr w:type="spellEnd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>Воробьёвского</w:t>
      </w:r>
      <w:proofErr w:type="spellEnd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 xml:space="preserve"> муниципального района Воронежской области принимаются Советом народных депутатов, </w:t>
      </w:r>
      <w:proofErr w:type="gramStart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>расположенном</w:t>
      </w:r>
      <w:proofErr w:type="gramEnd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 xml:space="preserve"> по адресу: Воронежская область, </w:t>
      </w:r>
      <w:proofErr w:type="spellStart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>Воробьёвский</w:t>
      </w:r>
      <w:proofErr w:type="spellEnd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 xml:space="preserve"> район, с. Солонцы, ул. Садовая, д.40, кабинет главы </w:t>
      </w:r>
      <w:proofErr w:type="spellStart"/>
      <w:r w:rsidRPr="001E44B1">
        <w:rPr>
          <w:rFonts w:ascii="Times New Roman" w:eastAsia="SimSun" w:hAnsi="Times New Roman" w:cs="Mangal"/>
          <w:kern w:val="1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SimSun" w:hAnsi="Times New Roman" w:cs="Mangal"/>
          <w:kern w:val="1"/>
          <w:sz w:val="24"/>
          <w:szCs w:val="24"/>
          <w14:ligatures w14:val="none"/>
        </w:rPr>
        <w:t xml:space="preserve"> сельского поселения, тел. 8(473)56-46-7-74, ежедневно, кроме субботы и воскресенья с 8-00 до 16-00 в течение 30 дней со дня опубликования указанного проекта.</w:t>
      </w:r>
    </w:p>
    <w:p w14:paraId="7538D9B8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210559F6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6558FE6B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08B1279C" w14:textId="520D5C33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F493B54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0775CD13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D491749" w14:textId="77777777" w:rsidR="001E44B1" w:rsidRPr="001E44B1" w:rsidRDefault="001E44B1" w:rsidP="001E44B1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14 мая   2024 г. №15  </w:t>
      </w:r>
    </w:p>
    <w:p w14:paraId="493E3EE7" w14:textId="1D53F733" w:rsidR="001E44B1" w:rsidRPr="00B03AC9" w:rsidRDefault="001E44B1" w:rsidP="00B03AC9">
      <w:pPr>
        <w:spacing w:after="0" w:line="240" w:lineRule="auto"/>
        <w:ind w:firstLine="709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 с. Солонцы</w:t>
      </w:r>
    </w:p>
    <w:p w14:paraId="3EE4CB14" w14:textId="393F2609" w:rsidR="001E44B1" w:rsidRPr="00B03AC9" w:rsidRDefault="001E44B1" w:rsidP="00B03AC9">
      <w:pPr>
        <w:spacing w:after="0" w:line="240" w:lineRule="auto"/>
        <w:ind w:right="48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«Правила благоустройства территорий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области», утвержденные решением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31.10.2017 г. № 24</w:t>
      </w:r>
    </w:p>
    <w:p w14:paraId="6A4FA298" w14:textId="77777777" w:rsidR="001E44B1" w:rsidRPr="001E44B1" w:rsidRDefault="001E44B1" w:rsidP="001E44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8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Совет народных 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сельского поселения</w:t>
      </w:r>
      <w:r w:rsidRPr="001E44B1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 w:cs="Arial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РЕШИЛ:</w:t>
      </w:r>
    </w:p>
    <w:p w14:paraId="0C1D8361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31.10.2017 г. № 24 «Об утверждении Правил благоустройства территории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»-</w:t>
      </w:r>
      <w:proofErr w:type="gram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далее Положение)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, следующие изменения:</w:t>
      </w:r>
    </w:p>
    <w:p w14:paraId="6345D1C4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1.1.В наименовании и  по тексту Решения слово «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 заменить на «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в соответствующих падежах. </w:t>
      </w:r>
    </w:p>
    <w:p w14:paraId="088D2885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1.2. Подпункт 3.12.10 пункта 3.12 Раздела 3 Положения изложить в следующей редакции: «С началом снегопада в первую очередь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противогололедными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средствами обрабатываются наиболее опасные для движения транспорта участки магистралей и улиц - крутые спуски, повороты и подъемы, мосты, эстакады, тоннели, тормозные площадки на перекрестках улиц и остановках общественного пассажирского транспорта и иные места массового пребывания граждан.</w:t>
      </w:r>
    </w:p>
    <w:p w14:paraId="2A582167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противогололедными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средствами при обнаружении гололеда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120630E8" w14:textId="77777777" w:rsidR="001E44B1" w:rsidRPr="001E44B1" w:rsidRDefault="001E44B1" w:rsidP="001E4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1.3. Абзац 2 подпункта 3.12.13 пункта 3.12 Раздела 3 Положения исключить. </w:t>
      </w:r>
    </w:p>
    <w:p w14:paraId="128EE882" w14:textId="77777777" w:rsidR="001E44B1" w:rsidRPr="001E44B1" w:rsidRDefault="001E44B1" w:rsidP="001E44B1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11C6FBEC" w14:textId="46A2FE30" w:rsidR="001E44B1" w:rsidRPr="00B03AC9" w:rsidRDefault="001E44B1" w:rsidP="00B03AC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1E44B1" w:rsidRPr="001E44B1" w14:paraId="02849F6A" w14:textId="77777777" w:rsidTr="00EC428A">
        <w:tc>
          <w:tcPr>
            <w:tcW w:w="4219" w:type="dxa"/>
            <w:shd w:val="clear" w:color="auto" w:fill="auto"/>
          </w:tcPr>
          <w:p w14:paraId="19BB586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 поселения</w:t>
            </w:r>
          </w:p>
          <w:p w14:paraId="433B9F8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1" w:type="dxa"/>
            <w:shd w:val="clear" w:color="auto" w:fill="auto"/>
          </w:tcPr>
          <w:p w14:paraId="61636FF4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91" w:type="dxa"/>
            <w:shd w:val="clear" w:color="auto" w:fill="auto"/>
          </w:tcPr>
          <w:p w14:paraId="3ECADE26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B930F9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9879C6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В.А.Подлесных</w:t>
            </w:r>
            <w:proofErr w:type="spellEnd"/>
          </w:p>
        </w:tc>
      </w:tr>
      <w:tr w:rsidR="001E44B1" w:rsidRPr="001E44B1" w14:paraId="62034F43" w14:textId="77777777" w:rsidTr="00EC428A">
        <w:tc>
          <w:tcPr>
            <w:tcW w:w="4219" w:type="dxa"/>
            <w:shd w:val="clear" w:color="auto" w:fill="auto"/>
          </w:tcPr>
          <w:p w14:paraId="34E44A00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34F7A716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161" w:type="dxa"/>
            <w:shd w:val="clear" w:color="auto" w:fill="auto"/>
          </w:tcPr>
          <w:p w14:paraId="1BD1D39B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91" w:type="dxa"/>
            <w:shd w:val="clear" w:color="auto" w:fill="auto"/>
          </w:tcPr>
          <w:p w14:paraId="5BAFA844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D71310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Г.В.Саломатина</w:t>
            </w:r>
            <w:proofErr w:type="spellEnd"/>
          </w:p>
        </w:tc>
      </w:tr>
    </w:tbl>
    <w:p w14:paraId="3404A052" w14:textId="77777777" w:rsidR="001E44B1" w:rsidRPr="001E44B1" w:rsidRDefault="001E44B1" w:rsidP="001E44B1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DAD380" w14:textId="77777777" w:rsidR="001E44B1" w:rsidRPr="001E44B1" w:rsidRDefault="001E44B1" w:rsidP="001E4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AF0A752" w14:textId="77777777" w:rsidR="001E44B1" w:rsidRPr="001E44B1" w:rsidRDefault="001E44B1" w:rsidP="001E4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7D4FDC1D" w14:textId="77777777" w:rsidR="001E44B1" w:rsidRPr="001E44B1" w:rsidRDefault="001E44B1" w:rsidP="001E4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7BBC30F4" w14:textId="77777777" w:rsidR="001E44B1" w:rsidRPr="001E44B1" w:rsidRDefault="001E44B1" w:rsidP="001E44B1">
      <w:pPr>
        <w:snapToGrid w:val="0"/>
        <w:spacing w:after="0" w:line="240" w:lineRule="auto"/>
        <w:ind w:right="282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DAEFA8C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3CCEBB14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61EBCF99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E87F88D" w14:textId="77777777" w:rsidR="001E44B1" w:rsidRPr="001E44B1" w:rsidRDefault="001E44B1" w:rsidP="001E44B1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  <w14:ligatures w14:val="none"/>
        </w:rPr>
      </w:pPr>
    </w:p>
    <w:p w14:paraId="3156F624" w14:textId="77777777" w:rsidR="001E44B1" w:rsidRPr="001E44B1" w:rsidRDefault="001E44B1" w:rsidP="001E44B1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u w:val="single"/>
          <w:lang w:eastAsia="ar-SA"/>
          <w14:ligatures w14:val="none"/>
        </w:rPr>
      </w:pPr>
      <w:r w:rsidRPr="001E44B1">
        <w:rPr>
          <w:rFonts w:ascii="Times New Roman" w:eastAsia="Times New Roman" w:hAnsi="Times New Roman"/>
          <w:kern w:val="1"/>
          <w:sz w:val="24"/>
          <w:szCs w:val="24"/>
          <w:u w:val="single"/>
          <w:lang w:eastAsia="ar-SA"/>
          <w14:ligatures w14:val="none"/>
        </w:rPr>
        <w:t xml:space="preserve">от  14 мая   2024 г. № 16   </w:t>
      </w:r>
    </w:p>
    <w:p w14:paraId="702D9067" w14:textId="4D39B7B0" w:rsidR="001E44B1" w:rsidRPr="001E44B1" w:rsidRDefault="001E44B1" w:rsidP="001E44B1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kern w:val="1"/>
          <w:sz w:val="20"/>
          <w:szCs w:val="20"/>
          <w:lang w:eastAsia="ar-SA"/>
          <w14:ligatures w14:val="none"/>
        </w:rPr>
      </w:pPr>
      <w:r w:rsidRPr="001E44B1">
        <w:rPr>
          <w:rFonts w:ascii="Times New Roman" w:eastAsia="Times New Roman" w:hAnsi="Times New Roman"/>
          <w:kern w:val="1"/>
          <w:sz w:val="20"/>
          <w:szCs w:val="20"/>
          <w:lang w:eastAsia="ar-SA"/>
          <w14:ligatures w14:val="none"/>
        </w:rPr>
        <w:t xml:space="preserve"> с. Солонцы </w:t>
      </w:r>
    </w:p>
    <w:p w14:paraId="1F09AAA5" w14:textId="77777777" w:rsidR="001E44B1" w:rsidRPr="001E44B1" w:rsidRDefault="001E44B1" w:rsidP="001E44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  <w14:ligatures w14:val="none"/>
        </w:rPr>
      </w:pPr>
    </w:p>
    <w:p w14:paraId="50E42CB8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  <w14:ligatures w14:val="none"/>
        </w:rPr>
        <w:t xml:space="preserve">О внесении изменений в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01.07.2019 г. № 14 «</w:t>
      </w:r>
      <w:r w:rsidRPr="001E44B1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О комиссии по соблюдению требований к должностному поведению лиц замещающих муниципальные должности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сельского поселения и урегулированию конфликта интересов»</w:t>
      </w:r>
    </w:p>
    <w:p w14:paraId="5C947232" w14:textId="77777777" w:rsidR="001E44B1" w:rsidRPr="001E44B1" w:rsidRDefault="001E44B1" w:rsidP="001E44B1">
      <w:pPr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45EDE2D2" w14:textId="77777777" w:rsidR="001E44B1" w:rsidRPr="001E44B1" w:rsidRDefault="001E44B1" w:rsidP="001E44B1">
      <w:pPr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В целях приведения правовых актов, действующих на территории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и руководствуясь Уставом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поселения, Федеральным законом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06.10.2003 № 131-ФЗ «Об общих принципах организации местного самоуправления в Российской Федерации»,</w:t>
      </w: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муниципального района Воронежской области </w:t>
      </w:r>
      <w:r w:rsidRPr="001E44B1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  <w14:ligatures w14:val="none"/>
        </w:rPr>
        <w:t>РЕШИЛ:</w:t>
      </w:r>
    </w:p>
    <w:p w14:paraId="52237964" w14:textId="77777777" w:rsidR="001E44B1" w:rsidRPr="001E44B1" w:rsidRDefault="001E44B1" w:rsidP="001E44B1">
      <w:pPr>
        <w:spacing w:after="0" w:line="276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 от 01.07.2019 г. № 14 «О комиссии по соблюдению требований к должностному поведению лиц замещающих муниципальные должности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урегулированию конфликта интересов»</w:t>
      </w:r>
    </w:p>
    <w:p w14:paraId="35F4C8C5" w14:textId="77777777" w:rsidR="001E44B1" w:rsidRPr="001E44B1" w:rsidRDefault="001E44B1" w:rsidP="001E44B1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-(далее Решение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)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следующие изменения:</w:t>
      </w:r>
    </w:p>
    <w:p w14:paraId="0AC7066F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1.1. В приложении 1 к указанному Решению:</w:t>
      </w:r>
    </w:p>
    <w:p w14:paraId="104E9423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1.1.1. пункт 5.1 дополнить абзацем следующего содержания:</w:t>
      </w:r>
    </w:p>
    <w:p w14:paraId="3195C4F4" w14:textId="77777777" w:rsidR="001E44B1" w:rsidRPr="001E44B1" w:rsidRDefault="001E44B1" w:rsidP="001E4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противодействию коррупции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.».</w:t>
      </w:r>
      <w:proofErr w:type="gramEnd"/>
    </w:p>
    <w:p w14:paraId="59B18DFF" w14:textId="77777777" w:rsidR="001E44B1" w:rsidRPr="001E44B1" w:rsidRDefault="001E44B1" w:rsidP="001E4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1.1.2. В пункте 5.12. слово «третьем» заменить </w:t>
      </w: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словом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«четвертом». </w:t>
      </w:r>
    </w:p>
    <w:p w14:paraId="0BA142D0" w14:textId="77777777" w:rsidR="001E44B1" w:rsidRPr="001E44B1" w:rsidRDefault="001E44B1" w:rsidP="001E44B1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1.1.3. </w:t>
      </w:r>
      <w:hyperlink r:id="rId8" w:history="1">
        <w:r w:rsidRPr="001E44B1">
          <w:rPr>
            <w:rFonts w:ascii="Times New Roman" w:hAnsi="Times New Roman"/>
            <w:kern w:val="0"/>
            <w:sz w:val="24"/>
            <w:szCs w:val="24"/>
            <w14:ligatures w14:val="none"/>
          </w:rPr>
          <w:t>Дополнить</w:t>
        </w:r>
      </w:hyperlink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пунктом 5.12.1. следующего содержания:</w:t>
      </w:r>
    </w:p>
    <w:p w14:paraId="448CCA81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«5.12.1. По итогам рассмотрения уведомления, указанного в абзаце пятом пункта 5.1. настоящего Положения, Комиссия принимает одно из следующих решений:</w:t>
      </w:r>
    </w:p>
    <w:p w14:paraId="68417F64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9" w:history="1">
        <w:r w:rsidRPr="001E44B1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25.12.2008 N 273-ФЗ «О противодействии коррупции» и другими федеральными законами в целях противодействия коррупции;</w:t>
      </w:r>
    </w:p>
    <w:p w14:paraId="33C118F0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</w:t>
      </w:r>
      <w:hyperlink r:id="rId10" w:history="1">
        <w:r w:rsidRPr="001E44B1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25.12.2008 N 273-ФЗ «О противодействии коррупции» и другими федеральными законами в целях противодействия коррупции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.».</w:t>
      </w:r>
      <w:proofErr w:type="gramEnd"/>
    </w:p>
    <w:p w14:paraId="11E68176" w14:textId="77777777" w:rsidR="001E44B1" w:rsidRPr="001E44B1" w:rsidRDefault="001E44B1" w:rsidP="001E4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печатном средстве массовой информации «Вестник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53015047" w14:textId="77777777" w:rsidR="001E44B1" w:rsidRPr="001E44B1" w:rsidRDefault="001E44B1" w:rsidP="001E4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с момента его официального опубликования.</w:t>
      </w:r>
    </w:p>
    <w:p w14:paraId="2D970638" w14:textId="77777777" w:rsidR="001E44B1" w:rsidRPr="001E44B1" w:rsidRDefault="001E44B1" w:rsidP="001E44B1">
      <w:pPr>
        <w:spacing w:after="0" w:line="240" w:lineRule="auto"/>
        <w:jc w:val="both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43"/>
        <w:gridCol w:w="3219"/>
      </w:tblGrid>
      <w:tr w:rsidR="001E44B1" w:rsidRPr="001E44B1" w14:paraId="34DA82C6" w14:textId="77777777" w:rsidTr="00EC428A">
        <w:tc>
          <w:tcPr>
            <w:tcW w:w="3284" w:type="dxa"/>
            <w:shd w:val="clear" w:color="auto" w:fill="auto"/>
          </w:tcPr>
          <w:p w14:paraId="15D66ECF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5E65B438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 поселения </w:t>
            </w:r>
          </w:p>
        </w:tc>
        <w:tc>
          <w:tcPr>
            <w:tcW w:w="3285" w:type="dxa"/>
            <w:shd w:val="clear" w:color="auto" w:fill="auto"/>
          </w:tcPr>
          <w:p w14:paraId="7EBFAAF2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shd w:val="clear" w:color="auto" w:fill="auto"/>
          </w:tcPr>
          <w:p w14:paraId="1A0E079E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46FC0F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40A61C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317821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В.А.Подлесных</w:t>
            </w:r>
            <w:proofErr w:type="spellEnd"/>
          </w:p>
        </w:tc>
      </w:tr>
      <w:tr w:rsidR="001E44B1" w:rsidRPr="001E44B1" w14:paraId="1AC58E2C" w14:textId="77777777" w:rsidTr="00EC428A">
        <w:tc>
          <w:tcPr>
            <w:tcW w:w="3284" w:type="dxa"/>
            <w:shd w:val="clear" w:color="auto" w:fill="auto"/>
          </w:tcPr>
          <w:p w14:paraId="3DD7B847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shd w:val="clear" w:color="auto" w:fill="auto"/>
          </w:tcPr>
          <w:p w14:paraId="17C5472C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shd w:val="clear" w:color="auto" w:fill="auto"/>
          </w:tcPr>
          <w:p w14:paraId="0648327D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66AF1053" w14:textId="77777777" w:rsidTr="00EC428A">
        <w:tc>
          <w:tcPr>
            <w:tcW w:w="3284" w:type="dxa"/>
            <w:shd w:val="clear" w:color="auto" w:fill="auto"/>
          </w:tcPr>
          <w:p w14:paraId="27EC00A2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23E107BE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0AF2C30B" w14:textId="77777777" w:rsidR="001E44B1" w:rsidRPr="001E44B1" w:rsidRDefault="001E44B1" w:rsidP="001E44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85" w:type="dxa"/>
            <w:shd w:val="clear" w:color="auto" w:fill="auto"/>
          </w:tcPr>
          <w:p w14:paraId="1E312742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BBD389" w14:textId="77777777" w:rsidR="001E44B1" w:rsidRPr="001E44B1" w:rsidRDefault="001E44B1" w:rsidP="001E44B1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Courier New" w:hAnsi="Times New Roman" w:cs="Courier New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Г.В.Саломатина</w:t>
            </w:r>
            <w:proofErr w:type="spellEnd"/>
          </w:p>
        </w:tc>
      </w:tr>
    </w:tbl>
    <w:p w14:paraId="65122D05" w14:textId="77777777" w:rsidR="001E44B1" w:rsidRPr="001E44B1" w:rsidRDefault="001E44B1" w:rsidP="001E44B1">
      <w:pPr>
        <w:spacing w:after="0" w:line="240" w:lineRule="auto"/>
        <w:ind w:firstLine="567"/>
        <w:jc w:val="both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p w14:paraId="4DF5BEC9" w14:textId="77777777" w:rsidR="001E44B1" w:rsidRPr="001E44B1" w:rsidRDefault="001E44B1" w:rsidP="001E4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  <w:t>СОВЕТ НАРОДНЫХ ДЕПУТАТОВ</w:t>
      </w:r>
    </w:p>
    <w:p w14:paraId="67A51316" w14:textId="77777777" w:rsidR="001E44B1" w:rsidRPr="001E44B1" w:rsidRDefault="001E44B1" w:rsidP="001E4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  <w:t>СОЛОНЕЦКОГО сельского поселения</w:t>
      </w:r>
    </w:p>
    <w:p w14:paraId="42DA2CAD" w14:textId="77777777" w:rsidR="001E44B1" w:rsidRPr="001E44B1" w:rsidRDefault="001E44B1" w:rsidP="001E4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  <w:t xml:space="preserve">ВоробьЁвского муниципального района </w:t>
      </w:r>
    </w:p>
    <w:p w14:paraId="1D52ACA5" w14:textId="75FE45E2" w:rsidR="001E44B1" w:rsidRPr="001E44B1" w:rsidRDefault="001E44B1" w:rsidP="00B03AC9">
      <w:pPr>
        <w:spacing w:after="0" w:line="240" w:lineRule="auto"/>
        <w:ind w:firstLine="567"/>
        <w:jc w:val="center"/>
        <w:rPr>
          <w:rFonts w:ascii="Arial" w:eastAsia="Times New Roman" w:hAnsi="Arial"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  <w:t>ВОРОНЕЖСКОЙ ОБЛАСТИ</w:t>
      </w:r>
    </w:p>
    <w:p w14:paraId="07B609F1" w14:textId="77777777" w:rsidR="001E44B1" w:rsidRPr="001E44B1" w:rsidRDefault="001E44B1" w:rsidP="001E4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Е Ш Е Н И Е</w:t>
      </w:r>
    </w:p>
    <w:p w14:paraId="6DA8076A" w14:textId="77777777" w:rsidR="001E44B1" w:rsidRPr="001E44B1" w:rsidRDefault="001E44B1" w:rsidP="001E44B1">
      <w:pPr>
        <w:spacing w:after="0" w:line="288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</w:p>
    <w:p w14:paraId="6231556E" w14:textId="77777777" w:rsidR="001E44B1" w:rsidRPr="001E44B1" w:rsidRDefault="001E44B1" w:rsidP="001E44B1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</w:rPr>
        <w:t>От 14 мая  2024 г. № 17</w:t>
      </w:r>
    </w:p>
    <w:p w14:paraId="19A75AC5" w14:textId="77777777" w:rsidR="001E44B1" w:rsidRPr="001E44B1" w:rsidRDefault="001E44B1" w:rsidP="001E44B1">
      <w:pPr>
        <w:spacing w:after="0" w:line="288" w:lineRule="auto"/>
        <w:ind w:firstLine="993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с. Солонцы</w:t>
      </w:r>
    </w:p>
    <w:p w14:paraId="4451EA11" w14:textId="77777777" w:rsidR="001E44B1" w:rsidRPr="001E44B1" w:rsidRDefault="001E44B1" w:rsidP="001E4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от 29.11.2021 г. № 33 «Об утверждении Положения о муниципальном контроле в сфере благоустройства 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Солонецком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сельском поселении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муниципального района Воронежской области» </w:t>
      </w:r>
    </w:p>
    <w:p w14:paraId="158D785A" w14:textId="77777777" w:rsidR="001E44B1" w:rsidRPr="001E44B1" w:rsidRDefault="001E44B1" w:rsidP="001E44B1">
      <w:pPr>
        <w:spacing w:after="0" w:line="276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6F4ED6EE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В целях приведения решения Совета народных депутатов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1E44B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Р</w:t>
      </w:r>
      <w:proofErr w:type="gramEnd"/>
      <w:r w:rsidRPr="001E44B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Е Ш И Л :</w:t>
      </w:r>
    </w:p>
    <w:p w14:paraId="3E98582E" w14:textId="77777777" w:rsidR="001E44B1" w:rsidRPr="001E44B1" w:rsidRDefault="001E44B1" w:rsidP="001E44B1">
      <w:pPr>
        <w:spacing w:after="0" w:line="276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муниципального района Воронежской области от 29.11.2021 г. № 33 «Об утверждении Положения о муниципальном контроле в сфере благоустройства 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Солонецком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сельском поселении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муниципального района Воронежской области» - (далее  Положение) следующие изменения:</w:t>
      </w:r>
    </w:p>
    <w:p w14:paraId="757BAFF4" w14:textId="77777777" w:rsidR="001E44B1" w:rsidRPr="001E44B1" w:rsidRDefault="001E44B1" w:rsidP="001E44B1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1.1. В пункте 1.11 раздела 1 Положения цифру «2023» заменить цифрой «2025». </w:t>
      </w:r>
    </w:p>
    <w:p w14:paraId="251A1C47" w14:textId="77777777" w:rsidR="001E44B1" w:rsidRPr="001E44B1" w:rsidRDefault="001E44B1" w:rsidP="001E44B1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сельского поселения».</w:t>
      </w:r>
    </w:p>
    <w:p w14:paraId="75BB9459" w14:textId="77777777" w:rsidR="001E44B1" w:rsidRPr="001E44B1" w:rsidRDefault="001E44B1" w:rsidP="001E44B1">
      <w:pPr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3. Настоящее решение вступает в силу с момента его официального опубликования.</w:t>
      </w:r>
    </w:p>
    <w:tbl>
      <w:tblPr>
        <w:tblW w:w="9718" w:type="dxa"/>
        <w:tblLook w:val="04A0" w:firstRow="1" w:lastRow="0" w:firstColumn="1" w:lastColumn="0" w:noHBand="0" w:noVBand="1"/>
      </w:tblPr>
      <w:tblGrid>
        <w:gridCol w:w="3262"/>
        <w:gridCol w:w="3179"/>
        <w:gridCol w:w="3277"/>
      </w:tblGrid>
      <w:tr w:rsidR="001E44B1" w:rsidRPr="001E44B1" w14:paraId="57D8363E" w14:textId="77777777" w:rsidTr="00EC428A">
        <w:trPr>
          <w:trHeight w:val="3054"/>
        </w:trPr>
        <w:tc>
          <w:tcPr>
            <w:tcW w:w="3262" w:type="dxa"/>
          </w:tcPr>
          <w:p w14:paraId="38372241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629DE46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7F40E1EB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Председатель Совета народных депутатов 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Солонецкого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сельского поселения</w:t>
            </w:r>
          </w:p>
          <w:p w14:paraId="7727E0F0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4FED5F08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Глава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Солонецкого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</w:p>
          <w:p w14:paraId="60639BE2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3179" w:type="dxa"/>
          </w:tcPr>
          <w:p w14:paraId="68600F1B" w14:textId="77777777" w:rsidR="001E44B1" w:rsidRPr="001E44B1" w:rsidRDefault="001E44B1" w:rsidP="001E44B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77" w:type="dxa"/>
          </w:tcPr>
          <w:p w14:paraId="48306F20" w14:textId="77777777" w:rsidR="001E44B1" w:rsidRPr="001E44B1" w:rsidRDefault="001E44B1" w:rsidP="001E44B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0524032F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519ACC68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AA0A3AC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FB3DAEC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В.А.Подлесных</w:t>
            </w:r>
            <w:proofErr w:type="spellEnd"/>
          </w:p>
          <w:p w14:paraId="71E2569D" w14:textId="77777777" w:rsidR="001E44B1" w:rsidRPr="001E44B1" w:rsidRDefault="001E44B1" w:rsidP="001E44B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1321BECC" w14:textId="77777777" w:rsidR="001E44B1" w:rsidRPr="001E44B1" w:rsidRDefault="001E44B1" w:rsidP="001E44B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10A15208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17D4C00B" w14:textId="77777777" w:rsidR="001E44B1" w:rsidRPr="001E44B1" w:rsidRDefault="001E44B1" w:rsidP="001E44B1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Г.В.Саломатина</w:t>
            </w:r>
            <w:proofErr w:type="spellEnd"/>
          </w:p>
        </w:tc>
      </w:tr>
    </w:tbl>
    <w:p w14:paraId="7B536846" w14:textId="77777777" w:rsidR="001E44B1" w:rsidRPr="001E44B1" w:rsidRDefault="001E44B1" w:rsidP="001E44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9D431DA" w14:textId="77777777" w:rsidR="001E44B1" w:rsidRPr="001E44B1" w:rsidRDefault="001E44B1" w:rsidP="001E44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6C894BBD" w14:textId="77777777" w:rsidR="001E44B1" w:rsidRPr="001E44B1" w:rsidRDefault="001E44B1" w:rsidP="001E44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 xml:space="preserve"> Воробьёвского муниципального района </w:t>
      </w:r>
    </w:p>
    <w:p w14:paraId="6A2B7FCD" w14:textId="77777777" w:rsidR="001E44B1" w:rsidRPr="001E44B1" w:rsidRDefault="001E44B1" w:rsidP="001E44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1D2DC47" w14:textId="77777777" w:rsidR="001E44B1" w:rsidRPr="001E44B1" w:rsidRDefault="001E44B1" w:rsidP="001E44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1594C7C" w14:textId="77777777" w:rsidR="001E44B1" w:rsidRPr="001E44B1" w:rsidRDefault="001E44B1" w:rsidP="001E44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Е Ш Е Н И Е</w:t>
      </w:r>
    </w:p>
    <w:p w14:paraId="49D80FD5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0E42F9B" w14:textId="77777777" w:rsidR="001E44B1" w:rsidRPr="001E44B1" w:rsidRDefault="001E44B1" w:rsidP="001E44B1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14 мая  2024 г.    №18         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color w:val="FFFFFF"/>
          <w:kern w:val="0"/>
          <w:sz w:val="24"/>
          <w:szCs w:val="24"/>
          <w:lang w:eastAsia="ru-RU"/>
          <w14:ligatures w14:val="none"/>
        </w:rPr>
        <w:t>.</w:t>
      </w: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</w:t>
      </w:r>
    </w:p>
    <w:p w14:paraId="4D02FCE3" w14:textId="77777777" w:rsidR="001E44B1" w:rsidRPr="001E44B1" w:rsidRDefault="001E44B1" w:rsidP="001E44B1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с. Солонцы</w:t>
      </w:r>
    </w:p>
    <w:p w14:paraId="06AC776C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44B1">
        <w:rPr>
          <w:rFonts w:ascii="Times New Roman" w:hAnsi="Times New Roman"/>
          <w:sz w:val="24"/>
          <w:szCs w:val="24"/>
          <w:lang w:eastAsia="ru-RU"/>
        </w:rPr>
        <w:t>О внесении изменений в прогнозный план</w:t>
      </w:r>
    </w:p>
    <w:p w14:paraId="216E18D8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44B1">
        <w:rPr>
          <w:rFonts w:ascii="Times New Roman" w:hAnsi="Times New Roman"/>
          <w:sz w:val="24"/>
          <w:szCs w:val="24"/>
          <w:lang w:eastAsia="ru-RU"/>
        </w:rPr>
        <w:t xml:space="preserve">(программу) приватизации </w:t>
      </w:r>
      <w:proofErr w:type="gramStart"/>
      <w:r w:rsidRPr="001E44B1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14:paraId="17BBC933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44B1">
        <w:rPr>
          <w:rFonts w:ascii="Times New Roman" w:hAnsi="Times New Roman"/>
          <w:sz w:val="24"/>
          <w:szCs w:val="24"/>
          <w:lang w:eastAsia="ru-RU"/>
        </w:rPr>
        <w:t>имущества на 2024 год</w:t>
      </w:r>
    </w:p>
    <w:p w14:paraId="1A225BE2" w14:textId="77777777" w:rsidR="001E44B1" w:rsidRPr="001E44B1" w:rsidRDefault="001E44B1" w:rsidP="001E44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2BA2FA" w14:textId="77777777" w:rsidR="001E44B1" w:rsidRPr="001E44B1" w:rsidRDefault="001E44B1" w:rsidP="001E44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 законом от 21.12.2001 г. № 178-ФЗ «О приватизации государственного и муниципального имущества», Порядком управления и распоряжения муниципальным имуществом, находящимся в собственности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района, утвержденным решением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 01.03.2017 г.  № 4 Совет народных депутатов, </w:t>
      </w:r>
      <w:proofErr w:type="gram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е ш и л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:</w:t>
      </w:r>
    </w:p>
    <w:p w14:paraId="2C181B4D" w14:textId="77777777" w:rsidR="001E44B1" w:rsidRPr="001E44B1" w:rsidRDefault="001E44B1" w:rsidP="001E44B1">
      <w:pPr>
        <w:spacing w:after="0" w:line="240" w:lineRule="auto"/>
        <w:ind w:firstLine="65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DC2194" w14:textId="77777777" w:rsidR="001E44B1" w:rsidRPr="001E44B1" w:rsidRDefault="001E44B1" w:rsidP="001E44B1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</w:t>
      </w:r>
      <w:proofErr w:type="gramStart"/>
      <w:r w:rsidRPr="001E44B1">
        <w:rPr>
          <w:sz w:val="24"/>
          <w:szCs w:val="24"/>
        </w:rPr>
        <w:t xml:space="preserve">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нести в Прогнозный план (программу) приватизации муниципального имущества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на 2024 год, утвержденный решением Совета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от 13.02.2024 года №6, следующие изменения:</w:t>
      </w:r>
    </w:p>
    <w:p w14:paraId="1F0104FB" w14:textId="77777777" w:rsidR="001E44B1" w:rsidRPr="001E44B1" w:rsidRDefault="001E44B1" w:rsidP="001E44B1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1.1.Дополнить Прогнозный план (программу) приватизации муниципального имущества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на 2024 год графой 3,4,5,6,7 и изложить вышеуказанный прогнозный план в редакции согласно приложению.</w:t>
      </w:r>
    </w:p>
    <w:p w14:paraId="0528DF56" w14:textId="77777777" w:rsidR="001E44B1" w:rsidRPr="001E44B1" w:rsidRDefault="001E44B1" w:rsidP="001E44B1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  Настоящее Решение вступает в силу со дня его подписания.</w:t>
      </w:r>
    </w:p>
    <w:p w14:paraId="0C0CAB08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09FBA4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2"/>
        <w:gridCol w:w="3206"/>
      </w:tblGrid>
      <w:tr w:rsidR="001E44B1" w:rsidRPr="001E44B1" w14:paraId="704D4FB9" w14:textId="77777777" w:rsidTr="00EC428A">
        <w:trPr>
          <w:trHeight w:val="1301"/>
        </w:trPr>
        <w:tc>
          <w:tcPr>
            <w:tcW w:w="3284" w:type="dxa"/>
            <w:hideMark/>
          </w:tcPr>
          <w:p w14:paraId="6307A315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37085B09" w14:textId="77777777" w:rsidR="001E44B1" w:rsidRPr="001E44B1" w:rsidRDefault="001E44B1" w:rsidP="001E44B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56992C27" w14:textId="77777777" w:rsidR="001E44B1" w:rsidRPr="001E44B1" w:rsidRDefault="001E44B1" w:rsidP="001E44B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4D3FC3BC" w14:textId="77777777" w:rsidR="001E44B1" w:rsidRPr="001E44B1" w:rsidRDefault="001E44B1" w:rsidP="001E44B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44EEE5" w14:textId="77777777" w:rsidR="001E44B1" w:rsidRPr="001E44B1" w:rsidRDefault="001E44B1" w:rsidP="001E44B1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8D9ABC" w14:textId="77777777" w:rsidR="001E44B1" w:rsidRPr="001E44B1" w:rsidRDefault="001E44B1" w:rsidP="001E44B1">
            <w:pPr>
              <w:spacing w:after="0" w:line="240" w:lineRule="auto"/>
              <w:ind w:firstLine="709"/>
              <w:rPr>
                <w:rFonts w:ascii="Times New Roman" w:eastAsia="Courier New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760C71" w14:textId="77777777" w:rsidR="001E44B1" w:rsidRPr="001E44B1" w:rsidRDefault="001E44B1" w:rsidP="001E44B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Подлесных В.А.</w:t>
            </w:r>
          </w:p>
          <w:p w14:paraId="43C82557" w14:textId="77777777" w:rsidR="001E44B1" w:rsidRPr="001E44B1" w:rsidRDefault="001E44B1" w:rsidP="001E44B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E44B1" w:rsidRPr="001E44B1" w14:paraId="37E1FD82" w14:textId="77777777" w:rsidTr="00EC428A">
        <w:tc>
          <w:tcPr>
            <w:tcW w:w="3284" w:type="dxa"/>
            <w:hideMark/>
          </w:tcPr>
          <w:p w14:paraId="60F8533B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319DF559" w14:textId="77777777" w:rsidR="001E44B1" w:rsidRPr="001E44B1" w:rsidRDefault="001E44B1" w:rsidP="001E44B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13DA14ED" w14:textId="77777777" w:rsidR="001E44B1" w:rsidRPr="001E44B1" w:rsidRDefault="001E44B1" w:rsidP="001E44B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</w:tcPr>
          <w:p w14:paraId="3061876A" w14:textId="77777777" w:rsidR="001E44B1" w:rsidRPr="001E44B1" w:rsidRDefault="001E44B1" w:rsidP="001E44B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94B3A4" w14:textId="77777777" w:rsidR="001E44B1" w:rsidRPr="001E44B1" w:rsidRDefault="001E44B1" w:rsidP="001E44B1">
            <w:pPr>
              <w:spacing w:after="0" w:line="240" w:lineRule="auto"/>
              <w:ind w:firstLine="709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Саломатина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Г.В.</w:t>
            </w:r>
          </w:p>
          <w:p w14:paraId="6BBC7504" w14:textId="77777777" w:rsidR="001E44B1" w:rsidRPr="001E44B1" w:rsidRDefault="001E44B1" w:rsidP="001E44B1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C74328" w14:textId="77777777" w:rsidR="001E44B1" w:rsidRPr="001E44B1" w:rsidRDefault="001E44B1" w:rsidP="001E44B1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E685B0E" w14:textId="77777777" w:rsidR="001E44B1" w:rsidRPr="001E44B1" w:rsidRDefault="001E44B1" w:rsidP="001E44B1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479F5F0" w14:textId="77777777" w:rsidR="001E44B1" w:rsidRPr="001E44B1" w:rsidRDefault="001E44B1" w:rsidP="001E44B1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5DCC777" w14:textId="77777777" w:rsidR="001E44B1" w:rsidRPr="001E44B1" w:rsidRDefault="001E44B1" w:rsidP="001E44B1">
      <w:pPr>
        <w:spacing w:after="0" w:line="240" w:lineRule="auto"/>
        <w:ind w:left="612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51DCDA73" w14:textId="77777777" w:rsidR="001E44B1" w:rsidRPr="001E44B1" w:rsidRDefault="001E44B1" w:rsidP="001E44B1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20B54CCA" w14:textId="77777777" w:rsidR="001E44B1" w:rsidRPr="001E44B1" w:rsidRDefault="001E44B1" w:rsidP="001E44B1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 14.05.2024 г. №18   </w:t>
      </w:r>
    </w:p>
    <w:p w14:paraId="664FA125" w14:textId="77777777" w:rsidR="001E44B1" w:rsidRPr="001E44B1" w:rsidRDefault="001E44B1" w:rsidP="001E44B1">
      <w:pPr>
        <w:spacing w:after="0" w:line="240" w:lineRule="auto"/>
        <w:ind w:left="612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7E5F86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C76AFAD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Прогнозный план (программа)</w:t>
      </w:r>
    </w:p>
    <w:p w14:paraId="203E6527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приватизации муниципального имущества</w:t>
      </w:r>
    </w:p>
    <w:p w14:paraId="14BB52D3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71653155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муниципального района на 2024 год</w:t>
      </w:r>
    </w:p>
    <w:p w14:paraId="52226B0F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D720EEC" w14:textId="77777777" w:rsidR="001E44B1" w:rsidRPr="001E44B1" w:rsidRDefault="001E44B1" w:rsidP="001E44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Имущество, подлежащее приватизации в 2024 году:</w:t>
      </w:r>
    </w:p>
    <w:p w14:paraId="6BB3197F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4618"/>
        <w:gridCol w:w="1636"/>
        <w:gridCol w:w="1278"/>
        <w:gridCol w:w="1907"/>
      </w:tblGrid>
      <w:tr w:rsidR="001E44B1" w:rsidRPr="001E44B1" w14:paraId="32DA0B92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0BF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spellEnd"/>
            <w:proofErr w:type="gram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25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46BA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Наименование, </w:t>
            </w:r>
            <w:proofErr w:type="gramStart"/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индивидуализирующие</w:t>
            </w:r>
            <w:proofErr w:type="gramEnd"/>
          </w:p>
          <w:p w14:paraId="656A812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6652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приватизации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37A0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</w:t>
            </w:r>
          </w:p>
          <w:p w14:paraId="59EDB4D0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приватизации </w:t>
            </w:r>
          </w:p>
          <w:p w14:paraId="0F3E788A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0BF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Нормативная цена имущества</w:t>
            </w:r>
          </w:p>
          <w:p w14:paraId="0C0EE7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1E44B1" w:rsidRPr="001E44B1" w14:paraId="7FF58652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BD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F87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Нежилое здание и земельный участок, расположенный по адресу Воронежская область,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Солонцы, ул. Садовая, д. 29, кадастровый номер нежилого здания 36:08:2600006:87, кадастровый номер земельного участка 36:08:2600006:33.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281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9740E52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495E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4C0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74600,00</w:t>
            </w:r>
          </w:p>
        </w:tc>
      </w:tr>
      <w:tr w:rsidR="001E44B1" w:rsidRPr="001E44B1" w14:paraId="37E3CF30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E6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D9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Движимое имущество, трактор колесный ЮМЗ-6АЛ, заводской номер 383279, год выпуска 1984, регистрационный знак 5484 АА 36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B72C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C4ED37F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80A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68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104700,00</w:t>
            </w:r>
          </w:p>
        </w:tc>
      </w:tr>
      <w:tr w:rsidR="001E44B1" w:rsidRPr="001E44B1" w14:paraId="35DDEC66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313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D1F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Движимое имущество, легковой автомобиль </w:t>
            </w:r>
            <w:r w:rsidRPr="001E44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DAEWOO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NEXIA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XWB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3К32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CDBA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218647, год выпуска 2011, регистрационный знак </w:t>
            </w:r>
            <w:proofErr w:type="gram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416 ТК 36 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4A4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114C67C9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3567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90C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30000</w:t>
            </w: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</w:tc>
      </w:tr>
      <w:tr w:rsidR="001E44B1" w:rsidRPr="001E44B1" w14:paraId="10323691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D12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C08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Квартира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расположенная по адресу Воронежская область,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вх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Центральная усадьба, ул. Садовая, д. 3, кв.1, кадастровый номер 36:08:1100008:374, </w:t>
            </w: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муниципальный район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сельское поселение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Солонецкое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поселок Центральной усадьбы совхоза «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», улица Садовая, земельный участок 3/1, кадастровый номер земельного участка 36:08:1100008:39.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EDB0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05028F8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7621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A72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00,00</w:t>
            </w:r>
          </w:p>
          <w:p w14:paraId="361880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0844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DEE57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14F7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6775A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13800,00</w:t>
            </w:r>
          </w:p>
          <w:p w14:paraId="6C18D86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41F10063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220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601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р-н, 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северной части кадастрового квартала, 36:08:2600005, кадастровый номер земельного участка 36:08:2600005:86.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AAB8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51D62B4F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6711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CA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5DA7C3E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0812F8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10692,00</w:t>
            </w:r>
          </w:p>
          <w:p w14:paraId="5AE5EE3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334A665C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9D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639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</w:t>
            </w: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расположенный по адресу: Воронежская область, р-н </w:t>
            </w:r>
            <w:proofErr w:type="spellStart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северо-восточной части кадастрового квартала, 36:08:2600005, кадастровый номер земельного участка 36:08:2600005:141.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16BA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28ADE857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145E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2DE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5A0F6D0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1CD7A66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17010,00</w:t>
            </w:r>
          </w:p>
          <w:p w14:paraId="181687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42DC4B62" w14:textId="77777777" w:rsidTr="00EC428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6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DF7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расположенный по адресу: Воронежская область, </w:t>
            </w:r>
            <w:proofErr w:type="spellStart"/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р-н, </w:t>
            </w:r>
            <w:proofErr w:type="spellStart"/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олонцы</w:t>
            </w:r>
            <w:proofErr w:type="spellEnd"/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, земельный участок расположен в северной части кадастрового квартала, 36:08:2600005, кадастровый номер земельного участка 36:08:2600005:148.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CD63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644E38E9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3CDB" w14:textId="77777777" w:rsidR="001E44B1" w:rsidRPr="001E44B1" w:rsidRDefault="001E44B1" w:rsidP="001E44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5AD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Кадастровая</w:t>
            </w:r>
          </w:p>
          <w:p w14:paraId="4703270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  <w:p w14:paraId="5EFC019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19440,00</w:t>
            </w:r>
          </w:p>
          <w:p w14:paraId="04D6E3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844D315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362965C" w14:textId="77777777" w:rsidR="001E44B1" w:rsidRPr="001E44B1" w:rsidRDefault="001E44B1" w:rsidP="001E44B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Данное имущество, находящееся в собственности муниципального образования 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района,  включено в план приватизации, как имущество, которое не может использоваться  для решения   вопросов местного значения, так как требует значительных  капиталовложений, а так же с целью увеличения доходной части  местного бюджета.</w:t>
      </w:r>
    </w:p>
    <w:p w14:paraId="182F1713" w14:textId="77777777" w:rsidR="001E44B1" w:rsidRPr="001E44B1" w:rsidRDefault="001E44B1" w:rsidP="001E44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Размер и виды затрат на  организацию и проведение приватизации  имущества</w:t>
      </w:r>
    </w:p>
    <w:p w14:paraId="6194EA99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8F8E05A" w14:textId="77777777" w:rsidR="001E44B1" w:rsidRPr="001E44B1" w:rsidRDefault="001E44B1" w:rsidP="001E44B1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987"/>
        <w:gridCol w:w="2695"/>
      </w:tblGrid>
      <w:tr w:rsidR="001E44B1" w:rsidRPr="001E44B1" w14:paraId="26FC7343" w14:textId="77777777" w:rsidTr="00EC42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9E5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19E013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8D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затрат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2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затрат</w:t>
            </w:r>
          </w:p>
          <w:p w14:paraId="4B84214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1E44B1" w:rsidRPr="001E44B1" w14:paraId="0418CCD9" w14:textId="77777777" w:rsidTr="00EC42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911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8264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80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7000,00</w:t>
            </w:r>
          </w:p>
          <w:p w14:paraId="446F7CF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562B44B1" w14:textId="77777777" w:rsidTr="00EC42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432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E9FC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8F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3000,00</w:t>
            </w:r>
          </w:p>
          <w:p w14:paraId="2E38DA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4E787E61" w14:textId="77777777" w:rsidTr="00EC42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2C9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9097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9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4500,00</w:t>
            </w:r>
          </w:p>
          <w:p w14:paraId="0396E26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73715747" w14:textId="77777777" w:rsidTr="00EC42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3D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F21E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5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9000,00</w:t>
            </w:r>
          </w:p>
          <w:p w14:paraId="3940510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E2E218C" w14:textId="77777777" w:rsidR="001E44B1" w:rsidRPr="001E44B1" w:rsidRDefault="001E44B1" w:rsidP="001E44B1">
      <w:pPr>
        <w:spacing w:line="254" w:lineRule="auto"/>
        <w:rPr>
          <w:sz w:val="24"/>
          <w:szCs w:val="24"/>
        </w:rPr>
      </w:pPr>
    </w:p>
    <w:p w14:paraId="7BC62B0D" w14:textId="77777777" w:rsidR="001E44B1" w:rsidRPr="001E44B1" w:rsidRDefault="001E44B1" w:rsidP="00B03AC9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C6E9A77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3A28B41A" w14:textId="77777777" w:rsidR="001E44B1" w:rsidRPr="001E44B1" w:rsidRDefault="001E44B1" w:rsidP="001E4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46922070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EF33E1A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4A26E59" w14:textId="77777777" w:rsidR="001E44B1" w:rsidRPr="001E44B1" w:rsidRDefault="001E44B1" w:rsidP="001E44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66700C65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73986424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 мая  2024 г.  № 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3846B709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с. </w:t>
      </w:r>
      <w:r w:rsidRPr="001E44B1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>Солонцы</w:t>
      </w:r>
    </w:p>
    <w:p w14:paraId="0BE894C9" w14:textId="77777777" w:rsidR="001E44B1" w:rsidRPr="001E44B1" w:rsidRDefault="001E44B1" w:rsidP="001E44B1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О внесении изменений в решение Совета народных депутатов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27.12.2023 г. № 45 «О бюджете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2024 год и плановый период 2025 и 2026 годов»</w:t>
      </w:r>
    </w:p>
    <w:p w14:paraId="74A0A58E" w14:textId="77777777" w:rsidR="001E44B1" w:rsidRPr="001E44B1" w:rsidRDefault="001E44B1" w:rsidP="001E44B1">
      <w:pPr>
        <w:spacing w:after="0" w:line="240" w:lineRule="auto"/>
        <w:ind w:right="4957"/>
        <w:jc w:val="both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1FC1DD0" w14:textId="77777777" w:rsidR="001E44B1" w:rsidRPr="001E44B1" w:rsidRDefault="001E44B1" w:rsidP="001E44B1">
      <w:pPr>
        <w:spacing w:after="0" w:line="288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Совет народных депутатов </w:t>
      </w: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решил:</w:t>
      </w:r>
    </w:p>
    <w:p w14:paraId="50109DB0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 27.12.2023 г. № 45 «О бюджете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2024 год и плановый период 2025 и 2026 годов»» следующие изменения:</w:t>
      </w:r>
    </w:p>
    <w:p w14:paraId="287E3CB6" w14:textId="77777777" w:rsidR="001E44B1" w:rsidRPr="001E44B1" w:rsidRDefault="001E44B1" w:rsidP="001E44B1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1.1 подпункт 1.1 пункта 1 изложить в следующей редакции: 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«Прогнозируемый общий объем доходов бюджета поселения на 2024 год в сумме 73 415,90388 тыс. руб., в том числе безвозмездные поступления: дотации на выравнивание бюджетной обеспеченности (район) 2 621,00 тыс. рублей,  дотации на выравнивание бюджетной обеспеченности (обл.) 886,00 тыс. рублей, иные межбюджетные трансферты за счет дорожного фонда 1 542,096 тыс. рублей, субсидия на уличное освещение 220,44255 тыс. руб., субвенция 340,00  тыс</w:t>
      </w:r>
      <w:proofErr w:type="gram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</w:t>
      </w:r>
      <w:proofErr w:type="gram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6 995,7 тыс. руб., иные межбюджетные трансферты из областного бюджета бюджетам муниципальных районов Воронежской</w:t>
      </w:r>
      <w:proofErr w:type="gram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области на приобретение служебного автотранспорта органам местного самоуправления поселений Воронежской области 1 000,00 тыс. руб.,    субсидия  на софинансирование объектов капитального строительства (строительство ДК в с-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зе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Воробьёвский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) 1 265,68352 тыс. руб., иные межбюджетные трансферт (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Фед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Проект "Творческие люди" лучшие, учрежден культуры) 102,04231 тыс. руб.,  иные межбюджетные трансферт (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Фед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 Проект "Творческие люди" лучшие учреждения культуры) софинансирование 0,03321</w:t>
      </w:r>
      <w:r w:rsidRPr="001E44B1">
        <w:rPr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тыс. руб., со финансирование расходов на приобретение  музыкального оборудования в СДК с. Солонцы  2,91173 тыс. руб.,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ИМБТ на  развитие сети учреждений культурно-досугового типа (дополнительные расходы)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37 519,700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ИМБТ на поощрение "Самое красивое село Воронежской области"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300,0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ИМБТ на поощрение победителей конкурса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1 700,0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иные межбюджетные трансферты (поощрение за показатели)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150,00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.,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иные межбюджетные трансферты на социально значимые расходы 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94,5695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межбюджетный  трансферт на ремонт жилого здания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450,00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 согласно  приложению № 1;</w:t>
      </w:r>
    </w:p>
    <w:p w14:paraId="0DEBC872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1.2 Подпункт 1.2 пункта 1 изложить в следующей редакции: «Общий объем расходов бюджета поселения на 2024 года в сумме 74 915,90388 тыс. рублей».</w:t>
      </w:r>
    </w:p>
    <w:p w14:paraId="297564FA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1.3. Приложение № 1,3,5,10,13,14  изложить в редакции приложений </w:t>
      </w:r>
    </w:p>
    <w:p w14:paraId="17AFA111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№ 1,2,3,4,5,6 к данному решению.</w:t>
      </w:r>
    </w:p>
    <w:p w14:paraId="47C2BF46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1530BFD1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gram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решения оставляю за собой.</w:t>
      </w:r>
    </w:p>
    <w:p w14:paraId="0A3B712C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1E44B1" w:rsidRPr="001E44B1" w14:paraId="06B18EDD" w14:textId="77777777" w:rsidTr="00EC428A">
        <w:trPr>
          <w:trHeight w:val="1301"/>
        </w:trPr>
        <w:tc>
          <w:tcPr>
            <w:tcW w:w="9288" w:type="dxa"/>
            <w:hideMark/>
          </w:tcPr>
          <w:p w14:paraId="257159F6" w14:textId="77777777" w:rsidR="001E44B1" w:rsidRPr="001E44B1" w:rsidRDefault="001E44B1" w:rsidP="001E44B1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894F5F5" w14:textId="77777777" w:rsidR="001E44B1" w:rsidRPr="001E44B1" w:rsidRDefault="001E44B1" w:rsidP="001E44B1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Председатель Совета народных депутатов</w:t>
            </w:r>
          </w:p>
          <w:p w14:paraId="55AC6556" w14:textId="77777777" w:rsidR="001E44B1" w:rsidRPr="001E44B1" w:rsidRDefault="001E44B1" w:rsidP="001E44B1">
            <w:pPr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сельского поселения                                 В.А. Подлесных </w:t>
            </w:r>
          </w:p>
          <w:p w14:paraId="51B869F6" w14:textId="77777777" w:rsidR="001E44B1" w:rsidRPr="001E44B1" w:rsidRDefault="001E44B1" w:rsidP="001E44B1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AC5D46A" w14:textId="77777777" w:rsidR="001E44B1" w:rsidRPr="001E44B1" w:rsidRDefault="001E44B1" w:rsidP="001E44B1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0272BC61" w14:textId="77777777" w:rsidR="001E44B1" w:rsidRPr="001E44B1" w:rsidRDefault="001E44B1" w:rsidP="001E44B1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сельского поселения                                                         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64C25B8C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</w:t>
      </w:r>
    </w:p>
    <w:p w14:paraId="0F3F0197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F2CAC1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Приложение   №  1</w:t>
      </w:r>
    </w:p>
    <w:p w14:paraId="375555AD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6FD2A49A" w14:textId="5FC49135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7F01954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14.05.2024 г.   №19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7AC82C2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6C52443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Приложение   №  1</w:t>
      </w:r>
    </w:p>
    <w:p w14:paraId="2B0F8B1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0E5778C7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  <w:r w:rsidRPr="001E44B1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</w:t>
      </w:r>
    </w:p>
    <w:p w14:paraId="4CC11D18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1E44B1">
        <w:rPr>
          <w:rFonts w:ascii="Times New Roman" w:hAnsi="Times New Roman"/>
          <w:b/>
          <w:kern w:val="0"/>
          <w:sz w:val="24"/>
          <w:szCs w:val="24"/>
          <w:u w:val="single"/>
          <w14:ligatures w14:val="none"/>
        </w:rPr>
        <w:t>от 27.12.2023 г.№45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Объем поступления доходов по основным источникам</w:t>
      </w:r>
    </w:p>
    <w:p w14:paraId="27860167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в 2024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594"/>
        <w:gridCol w:w="1536"/>
      </w:tblGrid>
      <w:tr w:rsidR="001E44B1" w:rsidRPr="001E44B1" w14:paraId="09EA5543" w14:textId="77777777" w:rsidTr="00EC428A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488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бюджетной</w:t>
            </w:r>
            <w:proofErr w:type="gramEnd"/>
          </w:p>
          <w:p w14:paraId="5CE4E69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D3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6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327D3F1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уб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1E44B1" w:rsidRPr="001E44B1" w14:paraId="47F033D7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12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598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Налог на доходы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физ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.л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E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341,0</w:t>
            </w:r>
          </w:p>
        </w:tc>
      </w:tr>
      <w:tr w:rsidR="001E44B1" w:rsidRPr="001E44B1" w14:paraId="5944E712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CA8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2CD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6D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990,0</w:t>
            </w:r>
          </w:p>
        </w:tc>
      </w:tr>
      <w:tr w:rsidR="001E44B1" w:rsidRPr="001E44B1" w14:paraId="46399FDE" w14:textId="77777777" w:rsidTr="00EC428A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1C1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864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E8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114,0</w:t>
            </w:r>
          </w:p>
        </w:tc>
      </w:tr>
      <w:tr w:rsidR="001E44B1" w:rsidRPr="001E44B1" w14:paraId="63D3AC4B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DC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4E0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71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5 468,0</w:t>
            </w:r>
          </w:p>
        </w:tc>
      </w:tr>
      <w:tr w:rsidR="001E44B1" w:rsidRPr="001E44B1" w14:paraId="3911070D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94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E6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6C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1 943,0</w:t>
            </w:r>
          </w:p>
        </w:tc>
      </w:tr>
      <w:tr w:rsidR="001E44B1" w:rsidRPr="001E44B1" w14:paraId="0A68F974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2E1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4A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3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3 525,0</w:t>
            </w:r>
          </w:p>
        </w:tc>
      </w:tr>
      <w:tr w:rsidR="001E44B1" w:rsidRPr="001E44B1" w14:paraId="3F041D2F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96A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A32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AD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8, 0</w:t>
            </w:r>
          </w:p>
        </w:tc>
      </w:tr>
      <w:tr w:rsidR="001E44B1" w:rsidRPr="001E44B1" w14:paraId="0802056A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992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32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D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035E5550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55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0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7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668,0</w:t>
            </w:r>
          </w:p>
        </w:tc>
      </w:tr>
      <w:tr w:rsidR="001E44B1" w:rsidRPr="001E44B1" w14:paraId="195B5649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0E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984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0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54,0</w:t>
            </w:r>
          </w:p>
        </w:tc>
      </w:tr>
      <w:tr w:rsidR="001E44B1" w:rsidRPr="001E44B1" w14:paraId="427D5F47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298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44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0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7D1BA713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3B4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339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,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B9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</w:tr>
      <w:tr w:rsidR="001E44B1" w:rsidRPr="001E44B1" w14:paraId="3B25EA8B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F1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A2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E6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7 643,5</w:t>
            </w:r>
          </w:p>
        </w:tc>
      </w:tr>
      <w:tr w:rsidR="001E44B1" w:rsidRPr="001E44B1" w14:paraId="43EE16EC" w14:textId="77777777" w:rsidTr="00EC428A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80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344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48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65 772,40388</w:t>
            </w:r>
          </w:p>
        </w:tc>
      </w:tr>
      <w:tr w:rsidR="001E44B1" w:rsidRPr="001E44B1" w14:paraId="753DE2BB" w14:textId="77777777" w:rsidTr="00EC428A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CB2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DCA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F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886,0</w:t>
            </w:r>
          </w:p>
        </w:tc>
      </w:tr>
      <w:tr w:rsidR="001E44B1" w:rsidRPr="001E44B1" w14:paraId="1B77862B" w14:textId="77777777" w:rsidTr="00EC428A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CC4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91420216001100000150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49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97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2 621,0</w:t>
            </w:r>
          </w:p>
        </w:tc>
      </w:tr>
      <w:tr w:rsidR="001E44B1" w:rsidRPr="001E44B1" w14:paraId="0C1C5566" w14:textId="77777777" w:rsidTr="00EC428A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B99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D78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2C1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5 280,5</w:t>
            </w:r>
          </w:p>
        </w:tc>
      </w:tr>
      <w:tr w:rsidR="001E44B1" w:rsidRPr="001E44B1" w14:paraId="1EB61750" w14:textId="77777777" w:rsidTr="00EC428A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EC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58D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83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340,0</w:t>
            </w:r>
          </w:p>
        </w:tc>
      </w:tr>
      <w:tr w:rsidR="001E44B1" w:rsidRPr="001E44B1" w14:paraId="14EF8FEB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71D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F3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5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220,44255</w:t>
            </w:r>
          </w:p>
        </w:tc>
      </w:tr>
      <w:tr w:rsidR="001E44B1" w:rsidRPr="001E44B1" w14:paraId="69E6496D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82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95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из областного бюджета на реализацию проектов по поддержке местных инициатив (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детское и спортивное оборудование в парк п. Первомайский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19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2 525,60</w:t>
            </w:r>
          </w:p>
        </w:tc>
      </w:tr>
      <w:tr w:rsidR="001E44B1" w:rsidRPr="001E44B1" w14:paraId="45810120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D1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602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6B3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1 497,05506</w:t>
            </w:r>
          </w:p>
        </w:tc>
      </w:tr>
      <w:tr w:rsidR="001E44B1" w:rsidRPr="001E44B1" w14:paraId="07202D7A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92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356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Субсидия  на софинансирование объектов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79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1 265,68352</w:t>
            </w:r>
          </w:p>
        </w:tc>
      </w:tr>
      <w:tr w:rsidR="001E44B1" w:rsidRPr="001E44B1" w14:paraId="21BE3A31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ED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20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"Творческие люди" лучшие учреждения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D9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102,04231</w:t>
            </w:r>
          </w:p>
          <w:p w14:paraId="48D4AB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1A22164E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0D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09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"Творческие люди" лучшие учреждения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EAF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0,03321</w:t>
            </w:r>
          </w:p>
        </w:tc>
      </w:tr>
      <w:tr w:rsidR="001E44B1" w:rsidRPr="001E44B1" w14:paraId="6E3857B4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2F0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84C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D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1 542,096</w:t>
            </w:r>
          </w:p>
        </w:tc>
      </w:tr>
      <w:tr w:rsidR="001E44B1" w:rsidRPr="001E44B1" w14:paraId="6C35702C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80D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E50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79F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1 279,07</w:t>
            </w:r>
          </w:p>
        </w:tc>
      </w:tr>
      <w:tr w:rsidR="001E44B1" w:rsidRPr="001E44B1" w14:paraId="616C8821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7C7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76E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Со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481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2, 91173</w:t>
            </w:r>
          </w:p>
        </w:tc>
      </w:tr>
      <w:tr w:rsidR="001E44B1" w:rsidRPr="001E44B1" w14:paraId="3F9514E3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014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CEF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31C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6 995,7</w:t>
            </w:r>
          </w:p>
          <w:p w14:paraId="4434FB2F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E44B1" w:rsidRPr="001E44B1" w14:paraId="3C77A689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7FF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22E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Иные межбюджетные трансферты из областного бюджета бюджетам муниципальных районов Воронежской области на приобретение служебного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1CF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1 000,00</w:t>
            </w:r>
          </w:p>
        </w:tc>
      </w:tr>
      <w:tr w:rsidR="001E44B1" w:rsidRPr="001E44B1" w14:paraId="7473601C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26C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C1C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D9A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37 519,7000</w:t>
            </w:r>
          </w:p>
          <w:p w14:paraId="32AB65F6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E44B1" w:rsidRPr="001E44B1" w14:paraId="4B4BACE6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18E6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D372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67A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300,00</w:t>
            </w:r>
          </w:p>
        </w:tc>
      </w:tr>
      <w:tr w:rsidR="001E44B1" w:rsidRPr="001E44B1" w14:paraId="5EF193E6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095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37A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6E0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1 700,00</w:t>
            </w:r>
          </w:p>
        </w:tc>
      </w:tr>
      <w:tr w:rsidR="001E44B1" w:rsidRPr="001E44B1" w14:paraId="29256C04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50E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D83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524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150,00</w:t>
            </w:r>
          </w:p>
        </w:tc>
      </w:tr>
      <w:tr w:rsidR="001E44B1" w:rsidRPr="001E44B1" w14:paraId="6B6D9600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B8C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862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F3B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94,5695</w:t>
            </w:r>
          </w:p>
        </w:tc>
      </w:tr>
      <w:tr w:rsidR="001E44B1" w:rsidRPr="001E44B1" w14:paraId="6B102B18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759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117" w14:textId="77777777" w:rsidR="001E44B1" w:rsidRPr="001E44B1" w:rsidRDefault="001E44B1" w:rsidP="001E44B1">
            <w:pPr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Межбюджетный  трансферт на ремонт жилого здания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737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450,00</w:t>
            </w:r>
          </w:p>
        </w:tc>
      </w:tr>
      <w:tr w:rsidR="001E44B1" w:rsidRPr="001E44B1" w14:paraId="336391A1" w14:textId="77777777" w:rsidTr="00EC428A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A0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27A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B2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73 415,90388</w:t>
            </w:r>
          </w:p>
        </w:tc>
      </w:tr>
    </w:tbl>
    <w:p w14:paraId="2B13DE01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43899EA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</w:t>
      </w:r>
    </w:p>
    <w:p w14:paraId="7A757FC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8B399A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Приложение   №  2</w:t>
      </w:r>
    </w:p>
    <w:p w14:paraId="1303836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6D19B96F" w14:textId="08D50EDE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0EEBD282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14.05.2024 г.   №19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                                                    </w:t>
      </w:r>
    </w:p>
    <w:p w14:paraId="07F79062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3F6ABA32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Приложение   №  3</w:t>
      </w:r>
    </w:p>
    <w:p w14:paraId="7C75EBA6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52DE3730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31F81E41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>от 27.12.2023 г.№45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kern w:val="0"/>
          <w:sz w:val="24"/>
          <w:szCs w:val="24"/>
          <w14:ligatures w14:val="none"/>
        </w:rPr>
        <w:t xml:space="preserve"> </w:t>
      </w:r>
    </w:p>
    <w:p w14:paraId="16AD7A15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РАСПРЕДЕЛЕНИЕ</w:t>
      </w:r>
    </w:p>
    <w:p w14:paraId="183142A3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4D613E0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поселения) и группам </w:t>
      </w:r>
      <w:proofErr w:type="gramStart"/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видов расходов классификации расходов местного бюджета</w:t>
      </w:r>
      <w:proofErr w:type="gramEnd"/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на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2024 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г.</w:t>
      </w:r>
    </w:p>
    <w:p w14:paraId="13C535BF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258"/>
        <w:gridCol w:w="587"/>
        <w:gridCol w:w="523"/>
        <w:gridCol w:w="1661"/>
        <w:gridCol w:w="726"/>
        <w:gridCol w:w="1536"/>
      </w:tblGrid>
      <w:tr w:rsidR="001E44B1" w:rsidRPr="001E44B1" w14:paraId="5CBA363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AC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69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19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E6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57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4E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уб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1E44B1" w:rsidRPr="001E44B1" w14:paraId="667DBFDC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5B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6C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A5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CF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6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FD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E44B1" w:rsidRPr="001E44B1" w14:paraId="12DF0CD0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7D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93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E68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F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91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E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74 915,90388</w:t>
            </w:r>
          </w:p>
        </w:tc>
      </w:tr>
      <w:tr w:rsidR="001E44B1" w:rsidRPr="001E44B1" w14:paraId="378A140B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E7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3E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6B6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74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C6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62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9 468,9695</w:t>
            </w:r>
          </w:p>
        </w:tc>
      </w:tr>
      <w:tr w:rsidR="001E44B1" w:rsidRPr="001E44B1" w14:paraId="2AD70470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C209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D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0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9E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198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24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1 480,6695</w:t>
            </w:r>
          </w:p>
        </w:tc>
      </w:tr>
      <w:tr w:rsidR="001E44B1" w:rsidRPr="001E44B1" w14:paraId="4A5ECFBC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11C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программы «Муниципальное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14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BFE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D27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A9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3B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1 354,600</w:t>
            </w:r>
          </w:p>
        </w:tc>
      </w:tr>
      <w:tr w:rsidR="001E44B1" w:rsidRPr="001E44B1" w14:paraId="74876C7D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3EF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Иные межбюджетные трансферты на социально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зничимые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FB4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3D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11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A83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0D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94,56950</w:t>
            </w:r>
          </w:p>
        </w:tc>
      </w:tr>
      <w:tr w:rsidR="001E44B1" w:rsidRPr="001E44B1" w14:paraId="3EAF8CE9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9FAB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EE6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5A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1F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F0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48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31,5</w:t>
            </w:r>
          </w:p>
        </w:tc>
      </w:tr>
      <w:tr w:rsidR="001E44B1" w:rsidRPr="001E44B1" w14:paraId="165D77E4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22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3D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3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27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A0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7BE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7 988,300</w:t>
            </w:r>
          </w:p>
          <w:p w14:paraId="6BF0F7C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1427D20A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21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A3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B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96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5F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3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4 662,800</w:t>
            </w:r>
          </w:p>
        </w:tc>
      </w:tr>
      <w:tr w:rsidR="001E44B1" w:rsidRPr="001E44B1" w14:paraId="6ECA5A5C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A2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51E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522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56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6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FA5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1 875,375</w:t>
            </w:r>
          </w:p>
        </w:tc>
      </w:tr>
      <w:tr w:rsidR="001E44B1" w:rsidRPr="001E44B1" w14:paraId="533EDCD2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B7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96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4F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3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49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F7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1 394,125</w:t>
            </w:r>
          </w:p>
        </w:tc>
      </w:tr>
      <w:tr w:rsidR="001E44B1" w:rsidRPr="001E44B1" w14:paraId="58DC2F2B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90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D2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91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EC8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9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9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</w:tc>
      </w:tr>
      <w:tr w:rsidR="001E44B1" w:rsidRPr="001E44B1" w14:paraId="1E3E20B0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DD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79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66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C24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C1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90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16218A3D" w14:textId="77777777" w:rsidTr="00EC428A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F7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товаров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,р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абот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услуг для государственных (муниципальных) нужд)</w:t>
            </w:r>
          </w:p>
          <w:p w14:paraId="40EF620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90C0E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44F1EC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D7A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C1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E56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E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6C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39347CF0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1F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DBE9D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3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45A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C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5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B5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340,00</w:t>
            </w:r>
          </w:p>
        </w:tc>
      </w:tr>
      <w:tr w:rsidR="001E44B1" w:rsidRPr="001E44B1" w14:paraId="73DB628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7F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6B8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71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BC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BB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47C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44E25265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89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70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76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F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82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8B6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340,00</w:t>
            </w:r>
          </w:p>
        </w:tc>
      </w:tr>
      <w:tr w:rsidR="001E44B1" w:rsidRPr="001E44B1" w14:paraId="717B414A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93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C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B9B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A3A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44E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3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306,9</w:t>
            </w:r>
          </w:p>
        </w:tc>
      </w:tr>
      <w:tr w:rsidR="001E44B1" w:rsidRPr="001E44B1" w14:paraId="75A505AD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72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3A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66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6B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26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A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33,1</w:t>
            </w:r>
          </w:p>
        </w:tc>
      </w:tr>
      <w:tr w:rsidR="001E44B1" w:rsidRPr="001E44B1" w14:paraId="0DB4709A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C10C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C54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C9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B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94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EA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461,00</w:t>
            </w:r>
          </w:p>
        </w:tc>
      </w:tr>
      <w:tr w:rsidR="001E44B1" w:rsidRPr="001E44B1" w14:paraId="3396C385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8C8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EE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A2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46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E4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DC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343A25E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7893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91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95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B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73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197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3A03C015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CA938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9D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3E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AB7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A2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8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461,00</w:t>
            </w:r>
          </w:p>
        </w:tc>
      </w:tr>
      <w:tr w:rsidR="001E44B1" w:rsidRPr="001E44B1" w14:paraId="58B8B8CD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BE6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21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FA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61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08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E6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725EC0D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6755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DB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E39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C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54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8C5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351,000</w:t>
            </w:r>
          </w:p>
        </w:tc>
      </w:tr>
      <w:tr w:rsidR="001E44B1" w:rsidRPr="001E44B1" w14:paraId="70CDC70D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C18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7E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7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8E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57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CD8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16 199,03082</w:t>
            </w:r>
          </w:p>
        </w:tc>
      </w:tr>
      <w:tr w:rsidR="001E44B1" w:rsidRPr="001E44B1" w14:paraId="1AFD7FF1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61A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7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7B9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62A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01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07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16 089,03082</w:t>
            </w:r>
          </w:p>
        </w:tc>
      </w:tr>
      <w:tr w:rsidR="001E44B1" w:rsidRPr="001E44B1" w14:paraId="51A77EAF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118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границах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F4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4A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7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0C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FCA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2 748,61082</w:t>
            </w:r>
          </w:p>
          <w:p w14:paraId="08FC49C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7CBDA689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12C" w14:textId="77777777" w:rsidR="001E44B1" w:rsidRPr="001E44B1" w:rsidRDefault="001E44B1" w:rsidP="001E44B1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Расходы на обустройство территорий муниципальных образований «Детское и спортивное оборудование в парк п. Первомайский,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района, Воронежской области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769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320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D45E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9CB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2C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2 851,800</w:t>
            </w:r>
          </w:p>
        </w:tc>
      </w:tr>
      <w:tr w:rsidR="001E44B1" w:rsidRPr="001E44B1" w14:paraId="156AEE38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BB6" w14:textId="77777777" w:rsidR="001E44B1" w:rsidRPr="001E44B1" w:rsidRDefault="001E44B1" w:rsidP="001E44B1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4FF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71A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977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8CD6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915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300,000</w:t>
            </w:r>
          </w:p>
        </w:tc>
      </w:tr>
      <w:tr w:rsidR="001E44B1" w:rsidRPr="001E44B1" w14:paraId="00E8F518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7AD" w14:textId="77777777" w:rsidR="001E44B1" w:rsidRPr="001E44B1" w:rsidRDefault="001E44B1" w:rsidP="001E44B1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D90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5B9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6014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98E3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0A17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1 560,03749</w:t>
            </w:r>
          </w:p>
        </w:tc>
      </w:tr>
      <w:tr w:rsidR="001E44B1" w:rsidRPr="001E44B1" w14:paraId="353E3941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9F1" w14:textId="77777777" w:rsidR="001E44B1" w:rsidRPr="001E44B1" w:rsidRDefault="001E44B1" w:rsidP="001E44B1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Расходы на обустройство территорий муниципальных образований: «Обустройство сквера в совхозе «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района Воронежской области» по адресу: Воронежская область,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район, совхоз «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A13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0BB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57A6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02200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3A3E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4C8A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7 713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,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/>
                <w14:ligatures w14:val="none"/>
              </w:rPr>
              <w:t>020</w:t>
            </w:r>
          </w:p>
        </w:tc>
      </w:tr>
      <w:tr w:rsidR="001E44B1" w:rsidRPr="001E44B1" w14:paraId="521B944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46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0E12195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62710C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8C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57F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7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D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A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533,11319</w:t>
            </w:r>
          </w:p>
        </w:tc>
      </w:tr>
      <w:tr w:rsidR="001E44B1" w:rsidRPr="001E44B1" w14:paraId="2C683D7F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4B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2AD1277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E3054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58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558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E1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57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16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242,48681</w:t>
            </w:r>
          </w:p>
        </w:tc>
      </w:tr>
      <w:tr w:rsidR="001E44B1" w:rsidRPr="001E44B1" w14:paraId="244BD029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10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B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9B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78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6C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D3C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139,96251</w:t>
            </w:r>
          </w:p>
        </w:tc>
      </w:tr>
      <w:tr w:rsidR="001E44B1" w:rsidRPr="001E44B1" w14:paraId="5DD1BF9C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31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3B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8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4A7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B0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89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3D82EC1B" w14:textId="77777777" w:rsidTr="00EC428A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63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D4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EB0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EA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27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C6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4124F011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8A0F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02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4D3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20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7EE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298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1 841,496</w:t>
            </w:r>
          </w:p>
        </w:tc>
      </w:tr>
      <w:tr w:rsidR="001E44B1" w:rsidRPr="001E44B1" w14:paraId="550FEE05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5B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9A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27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08D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67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B1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1 542,096</w:t>
            </w:r>
          </w:p>
        </w:tc>
      </w:tr>
      <w:tr w:rsidR="001E44B1" w:rsidRPr="001E44B1" w14:paraId="0EF9D499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2B0F8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0AE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89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8A1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5A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94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1 542,096</w:t>
            </w:r>
          </w:p>
        </w:tc>
      </w:tr>
      <w:tr w:rsidR="001E44B1" w:rsidRPr="001E44B1" w14:paraId="7A1BC4E4" w14:textId="77777777" w:rsidTr="00EC428A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B7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B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E5F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9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44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ECE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299,4</w:t>
            </w:r>
          </w:p>
        </w:tc>
      </w:tr>
      <w:tr w:rsidR="001E44B1" w:rsidRPr="001E44B1" w14:paraId="7025F54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0A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07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7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9B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59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182,00</w:t>
            </w:r>
          </w:p>
        </w:tc>
      </w:tr>
      <w:tr w:rsidR="001E44B1" w:rsidRPr="001E44B1" w14:paraId="1ABA2EEF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02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C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9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29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C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8AA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38,4</w:t>
            </w:r>
          </w:p>
        </w:tc>
      </w:tr>
      <w:tr w:rsidR="001E44B1" w:rsidRPr="001E44B1" w14:paraId="5D13766D" w14:textId="77777777" w:rsidTr="00EC428A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07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                                              муниципальной программы «Социальное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75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C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02F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9B7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E0E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79,0</w:t>
            </w:r>
          </w:p>
        </w:tc>
      </w:tr>
      <w:tr w:rsidR="001E44B1" w:rsidRPr="001E44B1" w14:paraId="48837A5E" w14:textId="77777777" w:rsidTr="00EC428A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E2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«Развитие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56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7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C0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F26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EDF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25C6F153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D3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852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11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C0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0A7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61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150,00</w:t>
            </w:r>
          </w:p>
        </w:tc>
      </w:tr>
      <w:tr w:rsidR="001E44B1" w:rsidRPr="001E44B1" w14:paraId="78D277DF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3F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5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4A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6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5F4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11E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150,00</w:t>
            </w:r>
          </w:p>
        </w:tc>
      </w:tr>
      <w:tr w:rsidR="001E44B1" w:rsidRPr="001E44B1" w14:paraId="67FD71E3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59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66D75EC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9C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A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7E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D9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F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150,00</w:t>
            </w:r>
          </w:p>
        </w:tc>
      </w:tr>
      <w:tr w:rsidR="001E44B1" w:rsidRPr="001E44B1" w14:paraId="6DCBB23C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AE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Солонецкий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A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0F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053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DF3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C6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46 405,40756</w:t>
            </w:r>
          </w:p>
        </w:tc>
      </w:tr>
      <w:tr w:rsidR="001E44B1" w:rsidRPr="001E44B1" w14:paraId="354010D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5F1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18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4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6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7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F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7 469,32404</w:t>
            </w:r>
          </w:p>
        </w:tc>
      </w:tr>
      <w:tr w:rsidR="001E44B1" w:rsidRPr="001E44B1" w14:paraId="468DC820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B3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0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A9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015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FFE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05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7 469,32404</w:t>
            </w:r>
          </w:p>
        </w:tc>
      </w:tr>
      <w:tr w:rsidR="001E44B1" w:rsidRPr="001E44B1" w14:paraId="515A8F52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A64" w14:textId="77777777" w:rsidR="001E44B1" w:rsidRPr="001E44B1" w:rsidRDefault="001E44B1" w:rsidP="001E44B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1E44B1">
              <w:rPr>
                <w:rFonts w:ascii="Times New Roman CYR" w:hAnsi="Times New Roman CYR" w:cs="Times New Roman CYR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 »</w:t>
            </w:r>
          </w:p>
          <w:p w14:paraId="5889C53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4C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DE9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FB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90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28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4 072,00</w:t>
            </w:r>
          </w:p>
        </w:tc>
      </w:tr>
      <w:tr w:rsidR="001E44B1" w:rsidRPr="001E44B1" w14:paraId="30594DD1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68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1E44B1">
              <w:rPr>
                <w:rFonts w:ascii="Times New Roman CYR" w:hAnsi="Times New Roman CYR" w:cs="Times New Roman CYR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0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C46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4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7C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12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1 983,26679</w:t>
            </w:r>
          </w:p>
        </w:tc>
      </w:tr>
      <w:tr w:rsidR="001E44B1" w:rsidRPr="001E44B1" w14:paraId="66A9585F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AB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сети учреждений  культурно-досугового типа 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прог</w:t>
            </w:r>
            <w:proofErr w:type="spellEnd"/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."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сельской культуры" Обеспечение развития и укрепления МТБ домов культуры в населенных пунктах с числом жителей до 50 тыс. чел. (Закупка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муз.оборуд.в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1E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C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CC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L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E1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B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1 281,98173</w:t>
            </w:r>
          </w:p>
        </w:tc>
      </w:tr>
      <w:tr w:rsidR="001E44B1" w:rsidRPr="001E44B1" w14:paraId="48C10328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20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1E44B1">
              <w:rPr>
                <w:rFonts w:ascii="Times New Roman CYR" w:hAnsi="Times New Roman CYR" w:cs="Times New Roman CYR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культуры»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"Творческие люди" лучшие учреждения Культуры (Закупка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25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0CC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38B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E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2B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102,07552</w:t>
            </w:r>
          </w:p>
        </w:tc>
      </w:tr>
      <w:tr w:rsidR="001E44B1" w:rsidRPr="001E44B1" w14:paraId="4ED657B1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3B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1E44B1">
              <w:rPr>
                <w:rFonts w:ascii="Times New Roman CYR" w:hAnsi="Times New Roman CYR" w:cs="Times New Roman CYR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E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E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4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53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747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</w:tr>
      <w:tr w:rsidR="001E44B1" w:rsidRPr="001E44B1" w14:paraId="32FEA5DA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64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B27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1D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F1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D1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66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38 936,08352</w:t>
            </w:r>
          </w:p>
        </w:tc>
      </w:tr>
      <w:tr w:rsidR="001E44B1" w:rsidRPr="001E44B1" w14:paraId="4A22BB06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8C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FD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85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C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C9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5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1 265,68352</w:t>
            </w:r>
          </w:p>
        </w:tc>
      </w:tr>
      <w:tr w:rsidR="001E44B1" w:rsidRPr="001E44B1" w14:paraId="0850B3C0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08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C63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3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DE2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032А1А5130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112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0D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37 670,400</w:t>
            </w:r>
          </w:p>
        </w:tc>
      </w:tr>
      <w:tr w:rsidR="001E44B1" w:rsidRPr="001E44B1" w14:paraId="58F3C9DC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DB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B7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80B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13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27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4DD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</w:tr>
      <w:tr w:rsidR="001E44B1" w:rsidRPr="001E44B1" w14:paraId="08E20B7E" w14:textId="77777777" w:rsidTr="00EC428A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E1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1520C04B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6F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47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C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3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1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</w:tr>
    </w:tbl>
    <w:p w14:paraId="62DF8842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</w:t>
      </w:r>
    </w:p>
    <w:p w14:paraId="347B419D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Приложение   №  3</w:t>
      </w:r>
    </w:p>
    <w:p w14:paraId="70A80534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7791049D" w14:textId="78DCA2AF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116B006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14.05.2024 г.   №19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50FB7BE8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5ACD633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Приложение   №  5</w:t>
      </w:r>
    </w:p>
    <w:p w14:paraId="146469C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6B3B02F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51ED610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>от 27.12.2023 г.№45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kern w:val="0"/>
          <w:sz w:val="24"/>
          <w:szCs w:val="24"/>
          <w14:ligatures w14:val="none"/>
        </w:rPr>
        <w:t xml:space="preserve"> </w:t>
      </w:r>
    </w:p>
    <w:p w14:paraId="1AAFEBF0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9FB17F9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60D397BA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муниципального района на 2024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339"/>
        <w:gridCol w:w="755"/>
        <w:gridCol w:w="480"/>
        <w:gridCol w:w="535"/>
        <w:gridCol w:w="1523"/>
        <w:gridCol w:w="589"/>
        <w:gridCol w:w="1536"/>
      </w:tblGrid>
      <w:tr w:rsidR="001E44B1" w:rsidRPr="001E44B1" w14:paraId="4D7C3A39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67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2A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Гл.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расп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7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AA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71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67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C2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уб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1E44B1" w:rsidRPr="001E44B1" w14:paraId="75224E36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D8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2D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93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A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14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10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B1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E44B1" w:rsidRPr="001E44B1" w14:paraId="5FA3D845" w14:textId="77777777" w:rsidTr="00EC428A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68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Администрация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FA9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11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E0D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AC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2D3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8A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74 915,90388</w:t>
            </w:r>
          </w:p>
        </w:tc>
      </w:tr>
      <w:tr w:rsidR="001E44B1" w:rsidRPr="001E44B1" w14:paraId="5C9D4422" w14:textId="77777777" w:rsidTr="00EC428A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6D8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5E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2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DD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6B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06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3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9 468,9695</w:t>
            </w:r>
          </w:p>
        </w:tc>
      </w:tr>
      <w:tr w:rsidR="001E44B1" w:rsidRPr="001E44B1" w14:paraId="03CEF983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B4B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E6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52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9E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E94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80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B0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1 480,6695</w:t>
            </w:r>
          </w:p>
        </w:tc>
      </w:tr>
      <w:tr w:rsidR="001E44B1" w:rsidRPr="001E44B1" w14:paraId="124B8608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C60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6D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B2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AF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FA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65C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B9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1 354,6</w:t>
            </w:r>
          </w:p>
        </w:tc>
      </w:tr>
      <w:tr w:rsidR="001E44B1" w:rsidRPr="001E44B1" w14:paraId="200299BD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197E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социально значимые расходы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F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D8C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AE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4F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48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447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94,5695</w:t>
            </w:r>
          </w:p>
        </w:tc>
      </w:tr>
      <w:tr w:rsidR="001E44B1" w:rsidRPr="001E44B1" w14:paraId="53FB07C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0B6B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FC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A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5E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30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75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7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31,500</w:t>
            </w:r>
          </w:p>
        </w:tc>
      </w:tr>
      <w:tr w:rsidR="001E44B1" w:rsidRPr="001E44B1" w14:paraId="4CCDD807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6B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исполнительных</w:t>
            </w:r>
            <w:r w:rsidRPr="001E44B1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6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166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EA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1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51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47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7 988,300</w:t>
            </w:r>
          </w:p>
        </w:tc>
      </w:tr>
      <w:tr w:rsidR="001E44B1" w:rsidRPr="001E44B1" w14:paraId="499A4DC8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11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E2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CB2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F9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E26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B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44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4 662,800</w:t>
            </w:r>
          </w:p>
        </w:tc>
      </w:tr>
      <w:tr w:rsidR="001E44B1" w:rsidRPr="001E44B1" w14:paraId="1924DDFC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80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33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A5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E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090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42F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717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1 875,375</w:t>
            </w:r>
          </w:p>
        </w:tc>
      </w:tr>
      <w:tr w:rsidR="001E44B1" w:rsidRPr="001E44B1" w14:paraId="156EF6A6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F8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D1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EF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85B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30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0130079180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C1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2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1 394,125</w:t>
            </w:r>
          </w:p>
        </w:tc>
      </w:tr>
      <w:tr w:rsidR="001E44B1" w:rsidRPr="001E44B1" w14:paraId="0D5778F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BE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A3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66B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B4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6C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E1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AA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</w:tc>
      </w:tr>
      <w:tr w:rsidR="001E44B1" w:rsidRPr="001E44B1" w14:paraId="5EAA5C8E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AA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54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51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8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579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E62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B3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1BA00EE5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2D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45E656F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A2D89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5BB55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24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C04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2E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6B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F9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74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413A9C44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A1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24092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19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E2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2F5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00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2C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8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340,000</w:t>
            </w:r>
          </w:p>
        </w:tc>
      </w:tr>
      <w:tr w:rsidR="001E44B1" w:rsidRPr="001E44B1" w14:paraId="0AB45BE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5F2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53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FE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E2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4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39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99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76719816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39C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E9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F54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1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34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04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DE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340,000</w:t>
            </w:r>
          </w:p>
        </w:tc>
      </w:tr>
      <w:tr w:rsidR="001E44B1" w:rsidRPr="001E44B1" w14:paraId="20439FF4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20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7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31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7E5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E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9F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9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306,900</w:t>
            </w:r>
          </w:p>
        </w:tc>
      </w:tr>
      <w:tr w:rsidR="001E44B1" w:rsidRPr="001E44B1" w14:paraId="4291B7D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9B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FD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2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CD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CD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2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B55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33,100</w:t>
            </w:r>
          </w:p>
        </w:tc>
      </w:tr>
      <w:tr w:rsidR="001E44B1" w:rsidRPr="001E44B1" w14:paraId="45B2B4DA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D3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1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19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866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9C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09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D52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461,000</w:t>
            </w:r>
          </w:p>
        </w:tc>
      </w:tr>
      <w:tr w:rsidR="001E44B1" w:rsidRPr="001E44B1" w14:paraId="34FD96E6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0EE0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74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0B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E3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F5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214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BD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3B86953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CFB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6D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BE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12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46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CD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087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3F5685CD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827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CB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69E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DA2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00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52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C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461,000</w:t>
            </w:r>
          </w:p>
        </w:tc>
      </w:tr>
      <w:tr w:rsidR="001E44B1" w:rsidRPr="001E44B1" w14:paraId="43FCA431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D09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61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E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97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0C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F7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947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110,000</w:t>
            </w:r>
          </w:p>
        </w:tc>
      </w:tr>
      <w:tr w:rsidR="001E44B1" w:rsidRPr="001E44B1" w14:paraId="76DEEAF0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D04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3E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B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B49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1BF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7A8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B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351,000</w:t>
            </w:r>
          </w:p>
        </w:tc>
      </w:tr>
      <w:tr w:rsidR="001E44B1" w:rsidRPr="001E44B1" w14:paraId="080E981E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7E7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84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E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78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7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4B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84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16 199,03082</w:t>
            </w:r>
          </w:p>
        </w:tc>
      </w:tr>
      <w:tr w:rsidR="001E44B1" w:rsidRPr="001E44B1" w14:paraId="6DE990C4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69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17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E6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608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F3A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55D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0E1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16 089,03082</w:t>
            </w:r>
          </w:p>
        </w:tc>
      </w:tr>
      <w:tr w:rsidR="001E44B1" w:rsidRPr="001E44B1" w14:paraId="0CC437D6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34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3C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FB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D3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9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A9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94C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2 748,61082</w:t>
            </w:r>
          </w:p>
        </w:tc>
      </w:tr>
      <w:tr w:rsidR="001E44B1" w:rsidRPr="001E44B1" w14:paraId="7E279474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50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Расходы на обустройство территорий муниципальных образований «Детское и спортивное оборудование в парк п. Первомайский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района Воронежской области 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9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F2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E7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A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7C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6B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2 851,800</w:t>
            </w:r>
          </w:p>
        </w:tc>
      </w:tr>
      <w:tr w:rsidR="001E44B1" w:rsidRPr="001E44B1" w14:paraId="6FDED078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7C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D5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3BA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F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0F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A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F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300,00</w:t>
            </w:r>
          </w:p>
        </w:tc>
      </w:tr>
      <w:tr w:rsidR="001E44B1" w:rsidRPr="001E44B1" w14:paraId="3B4CC94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9D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6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AC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B3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F4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3C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E1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1 560,03749</w:t>
            </w:r>
          </w:p>
        </w:tc>
      </w:tr>
      <w:tr w:rsidR="001E44B1" w:rsidRPr="001E44B1" w14:paraId="71F1C22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5E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Расходы на обустройство территорий муниципальных образований: «Обустройство сквера в совхозе «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района Воронежской области» по адресу: Воронежская область,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район, совхоз «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8B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7D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29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B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5A1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AA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7 713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020</w:t>
            </w:r>
          </w:p>
        </w:tc>
      </w:tr>
      <w:tr w:rsidR="001E44B1" w:rsidRPr="001E44B1" w14:paraId="339C5901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5D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51CE9DA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82876C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B2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6B2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1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4B9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7E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35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533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11319</w:t>
            </w:r>
          </w:p>
        </w:tc>
      </w:tr>
      <w:tr w:rsidR="001E44B1" w:rsidRPr="001E44B1" w14:paraId="5B0EE279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CF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36084BC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5056B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F4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3F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6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DD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99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A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242,48681</w:t>
            </w:r>
          </w:p>
        </w:tc>
      </w:tr>
      <w:tr w:rsidR="001E44B1" w:rsidRPr="001E44B1" w14:paraId="5FA4810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B1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00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BE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22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1B0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2C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52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139,96251</w:t>
            </w:r>
          </w:p>
        </w:tc>
      </w:tr>
      <w:tr w:rsidR="001E44B1" w:rsidRPr="001E44B1" w14:paraId="30636D94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C3C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507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FC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BA2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87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7E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7E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785C8D8A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8A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5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8B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57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7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76D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4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1CCB3CB0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CE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A2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4E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381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3D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EB7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0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1 841,496</w:t>
            </w:r>
          </w:p>
        </w:tc>
      </w:tr>
      <w:tr w:rsidR="001E44B1" w:rsidRPr="001E44B1" w14:paraId="3F108541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C5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C7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39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905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C1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A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34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1 542,096</w:t>
            </w:r>
          </w:p>
        </w:tc>
      </w:tr>
      <w:tr w:rsidR="001E44B1" w:rsidRPr="001E44B1" w14:paraId="40EF90BC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E87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BD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B41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5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52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F8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AA5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1 542,096</w:t>
            </w:r>
          </w:p>
        </w:tc>
      </w:tr>
      <w:tr w:rsidR="001E44B1" w:rsidRPr="001E44B1" w14:paraId="1DC467A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5B0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F2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8A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611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A0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60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40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299,4</w:t>
            </w:r>
          </w:p>
        </w:tc>
      </w:tr>
      <w:tr w:rsidR="001E44B1" w:rsidRPr="001E44B1" w14:paraId="671603A0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5D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84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051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7A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7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81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6E9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182,00</w:t>
            </w:r>
          </w:p>
        </w:tc>
      </w:tr>
      <w:tr w:rsidR="001E44B1" w:rsidRPr="001E44B1" w14:paraId="3520DDA7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0B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6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CB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09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5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988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8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38,4</w:t>
            </w:r>
          </w:p>
        </w:tc>
      </w:tr>
      <w:tr w:rsidR="001E44B1" w:rsidRPr="001E44B1" w14:paraId="621CEE2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FA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7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08F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BD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BF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B29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92C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79,00</w:t>
            </w:r>
          </w:p>
        </w:tc>
      </w:tr>
      <w:tr w:rsidR="001E44B1" w:rsidRPr="001E44B1" w14:paraId="3A00CDF7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D8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8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E6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AF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0E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4B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4F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1BAC4FD9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EE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25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39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2F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BD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4C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6DA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6E7AA775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9C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2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A6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EA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A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00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1E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3E28B698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AB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60AE880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40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579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E4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8A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2CA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3A8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1BBD45B8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5C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Солонецкий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87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CD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12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0A2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F7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E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46 405,40756</w:t>
            </w:r>
          </w:p>
        </w:tc>
      </w:tr>
      <w:tr w:rsidR="001E44B1" w:rsidRPr="001E44B1" w14:paraId="341EFF2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EAA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9C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F8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B42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8C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A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87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7 469,32404</w:t>
            </w:r>
          </w:p>
        </w:tc>
      </w:tr>
      <w:tr w:rsidR="001E44B1" w:rsidRPr="001E44B1" w14:paraId="77E82C15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17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1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12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C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DC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48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37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7 469,32404</w:t>
            </w:r>
          </w:p>
        </w:tc>
      </w:tr>
      <w:tr w:rsidR="001E44B1" w:rsidRPr="001E44B1" w14:paraId="46B41592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46C" w14:textId="77777777" w:rsidR="001E44B1" w:rsidRPr="001E44B1" w:rsidRDefault="001E44B1" w:rsidP="001E44B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 »</w:t>
            </w:r>
          </w:p>
          <w:p w14:paraId="354C313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3A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87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9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A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0A6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C5A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4 072,00</w:t>
            </w:r>
          </w:p>
        </w:tc>
      </w:tr>
      <w:tr w:rsidR="001E44B1" w:rsidRPr="001E44B1" w14:paraId="14422CFE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89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</w:t>
            </w:r>
            <w:proofErr w:type="gram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E1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A5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61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D42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0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A9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1 983,26679</w:t>
            </w:r>
          </w:p>
        </w:tc>
      </w:tr>
      <w:tr w:rsidR="001E44B1" w:rsidRPr="001E44B1" w14:paraId="77DCE183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99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сети учреждений  культурно-досугового типа 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прог</w:t>
            </w:r>
            <w:proofErr w:type="spellEnd"/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."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муз.оборуд.в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50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EF9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49B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E3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L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170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C14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1 281,98173</w:t>
            </w:r>
          </w:p>
        </w:tc>
      </w:tr>
      <w:tr w:rsidR="001E44B1" w:rsidRPr="001E44B1" w14:paraId="6BD90955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04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1E44B1">
              <w:rPr>
                <w:rFonts w:ascii="Times New Roman CYR" w:hAnsi="Times New Roman CYR" w:cs="Times New Roman CYR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культуры»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"Творческие люди" лучшие учреждения Культуры (Закупка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C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A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2F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3F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031А255190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3E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D6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102,07552</w:t>
            </w:r>
          </w:p>
        </w:tc>
      </w:tr>
      <w:tr w:rsidR="001E44B1" w:rsidRPr="001E44B1" w14:paraId="17579241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ED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2B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23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0C1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C6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D1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B3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</w:tr>
      <w:tr w:rsidR="001E44B1" w:rsidRPr="001E44B1" w14:paraId="57B97585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8F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6A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97F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5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7F2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BE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B92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38 936,08352</w:t>
            </w:r>
          </w:p>
        </w:tc>
      </w:tr>
      <w:tr w:rsidR="001E44B1" w:rsidRPr="001E44B1" w14:paraId="7F405223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36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37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304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E0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0D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032А1А5130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BE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6DA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37 670,400</w:t>
            </w:r>
          </w:p>
        </w:tc>
      </w:tr>
      <w:tr w:rsidR="001E44B1" w:rsidRPr="001E44B1" w14:paraId="7C08123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FB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0F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2BD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73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93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850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DF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1 265,68352</w:t>
            </w:r>
          </w:p>
        </w:tc>
      </w:tr>
      <w:tr w:rsidR="001E44B1" w:rsidRPr="001E44B1" w14:paraId="778EEDAB" w14:textId="77777777" w:rsidTr="00EC428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6A8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35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03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D4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7A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22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1B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</w:tr>
      <w:tr w:rsidR="001E44B1" w:rsidRPr="001E44B1" w14:paraId="65062F98" w14:textId="77777777" w:rsidTr="00EC428A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82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6AE478F7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7A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19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9A8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77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23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E5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</w:tr>
    </w:tbl>
    <w:p w14:paraId="395CB8DB" w14:textId="77777777" w:rsidR="001E44B1" w:rsidRPr="001E44B1" w:rsidRDefault="001E44B1" w:rsidP="001E44B1">
      <w:pPr>
        <w:spacing w:after="200" w:line="276" w:lineRule="auto"/>
        <w:rPr>
          <w:kern w:val="0"/>
          <w:sz w:val="24"/>
          <w:szCs w:val="24"/>
          <w14:ligatures w14:val="none"/>
        </w:rPr>
      </w:pPr>
    </w:p>
    <w:p w14:paraId="352C6CD8" w14:textId="77777777" w:rsidR="001E44B1" w:rsidRPr="001E44B1" w:rsidRDefault="001E44B1" w:rsidP="001E44B1">
      <w:pPr>
        <w:spacing w:after="200" w:line="276" w:lineRule="auto"/>
        <w:rPr>
          <w:kern w:val="0"/>
          <w:sz w:val="24"/>
          <w:szCs w:val="24"/>
          <w14:ligatures w14:val="none"/>
        </w:rPr>
      </w:pPr>
    </w:p>
    <w:p w14:paraId="045878A8" w14:textId="77777777" w:rsidR="001E44B1" w:rsidRPr="001E44B1" w:rsidRDefault="001E44B1" w:rsidP="001E44B1">
      <w:pPr>
        <w:spacing w:after="200" w:line="276" w:lineRule="auto"/>
        <w:rPr>
          <w:kern w:val="0"/>
          <w:sz w:val="24"/>
          <w:szCs w:val="24"/>
          <w14:ligatures w14:val="none"/>
        </w:rPr>
      </w:pPr>
    </w:p>
    <w:p w14:paraId="511984DF" w14:textId="77777777" w:rsidR="001E44B1" w:rsidRPr="001E44B1" w:rsidRDefault="001E44B1" w:rsidP="001E44B1">
      <w:pPr>
        <w:spacing w:after="200" w:line="276" w:lineRule="auto"/>
        <w:rPr>
          <w:kern w:val="0"/>
          <w:sz w:val="24"/>
          <w:szCs w:val="24"/>
          <w14:ligatures w14:val="none"/>
        </w:rPr>
        <w:sectPr w:rsidR="001E44B1" w:rsidRPr="001E44B1" w:rsidSect="00ED164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5B0B2F8F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  №  4</w:t>
      </w:r>
    </w:p>
    <w:p w14:paraId="572C64E7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5D27D798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C86CEB7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14.05.2024 г.   №19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3AB51CEB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5123466D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Приложение   №  10</w:t>
      </w:r>
    </w:p>
    <w:p w14:paraId="5151A262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43CF5AD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04DC269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>от 27.12.2023 г.№45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kern w:val="0"/>
          <w:sz w:val="24"/>
          <w:szCs w:val="24"/>
          <w14:ligatures w14:val="none"/>
        </w:rPr>
        <w:t xml:space="preserve"> </w:t>
      </w:r>
    </w:p>
    <w:p w14:paraId="0CC17C2C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</w:t>
      </w:r>
    </w:p>
    <w:p w14:paraId="75C56D7C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1E44B1"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на 2024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1E44B1" w:rsidRPr="001E44B1" w14:paraId="3E1E727B" w14:textId="77777777" w:rsidTr="00EC428A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14:paraId="320635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333FF26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37423C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0318868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5EED6B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14:paraId="554B202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E44B1" w:rsidRPr="001E44B1" w14:paraId="2B651F98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11AB6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68D7E97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3E2592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14:paraId="426A02F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78008EA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14:paraId="486D7D1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Сумма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ублей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1E44B1" w:rsidRPr="001E44B1" w14:paraId="7310A763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179D93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A8E17E0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836B581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5DDFA7E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FDF8B70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DF535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74 915,90388</w:t>
            </w:r>
          </w:p>
        </w:tc>
      </w:tr>
      <w:tr w:rsidR="001E44B1" w:rsidRPr="001E44B1" w14:paraId="37C8824C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0F271B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 Муниципальная  программа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001FB0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7076107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122398F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9071211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F4CFE6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4B01701F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223B5F0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AB932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DD764D0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B4346BF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EFDD64A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B12CAF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096AE8B6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113741FC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FEB298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BA4F6B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29A6A3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8E939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65F848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9 808,9695</w:t>
            </w:r>
          </w:p>
        </w:tc>
      </w:tr>
      <w:tr w:rsidR="001E44B1" w:rsidRPr="001E44B1" w14:paraId="6C0ABFB0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656E4929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2F988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01100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A030C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1F6E80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830FC1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A42B4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47E94A1D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368B04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Подпрограмма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23EAE6B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9B5FBA4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58381F8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11DD432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062587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340,00</w:t>
            </w:r>
          </w:p>
        </w:tc>
      </w:tr>
      <w:tr w:rsidR="001E44B1" w:rsidRPr="001E44B1" w14:paraId="4D364ED2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5BCD15CC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65CA161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4BE48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2E39553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FE48D15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E05491B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BD2488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340,00</w:t>
            </w:r>
          </w:p>
        </w:tc>
      </w:tr>
      <w:tr w:rsidR="001E44B1" w:rsidRPr="001E44B1" w14:paraId="3656892B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377AA309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учреждений, в рамках подпрограммы "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6CD54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E2DCB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DD9FE8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F0683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7EC7BC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306,900</w:t>
            </w:r>
          </w:p>
        </w:tc>
      </w:tr>
      <w:tr w:rsidR="001E44B1" w:rsidRPr="001E44B1" w14:paraId="14E4023A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30D90FB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23C91D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8B3749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78D9BE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EA1CF5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09C3D2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33,100</w:t>
            </w:r>
          </w:p>
        </w:tc>
      </w:tr>
      <w:tr w:rsidR="001E44B1" w:rsidRPr="001E44B1" w14:paraId="226327AD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A362FDC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Подпрограмма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BD6B4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6DD718A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859932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F6FE93B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3536C0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9 468,9695</w:t>
            </w:r>
          </w:p>
        </w:tc>
      </w:tr>
      <w:tr w:rsidR="001E44B1" w:rsidRPr="001E44B1" w14:paraId="021992F6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0F5CBFF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09FDFA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0543110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8EADE0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5555048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4F5BB2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1 480,6695</w:t>
            </w:r>
          </w:p>
        </w:tc>
      </w:tr>
      <w:tr w:rsidR="001E44B1" w:rsidRPr="001E44B1" w14:paraId="38FAF7AB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2A27A3A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DBDE2F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8B849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0ED49E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A39076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8DD9DC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1 354,600</w:t>
            </w:r>
          </w:p>
        </w:tc>
      </w:tr>
      <w:tr w:rsidR="001E44B1" w:rsidRPr="001E44B1" w14:paraId="45C65AE9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0EFC382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исполнительных</w:t>
            </w:r>
            <w:r w:rsidRPr="001E44B1"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D042D7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451895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70DED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C4EB26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21EE1B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31,500</w:t>
            </w:r>
          </w:p>
        </w:tc>
      </w:tr>
      <w:tr w:rsidR="001E44B1" w:rsidRPr="001E44B1" w14:paraId="3F15B471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659A7B4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2783C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9B3993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A0A791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ED3A5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87DD9B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94,56950</w:t>
            </w:r>
          </w:p>
        </w:tc>
      </w:tr>
      <w:tr w:rsidR="001E44B1" w:rsidRPr="001E44B1" w14:paraId="4A22F855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3EB83C0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CE39E6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3FADC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FB85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2AA16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7DD63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8EC2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B5A702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AD4E13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D13E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5097D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DF15D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5491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5313B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272FB0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35D4A3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F584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E3AFD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6DD8C9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C67739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CB4A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F2B26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B3EB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5870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ED1A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1EDB4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4 662,800</w:t>
            </w:r>
          </w:p>
          <w:p w14:paraId="7ACDF45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52560AB6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3A9DA92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товаров</w:t>
            </w: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,р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абот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D6FE41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8DF7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5A363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DDB99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267E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C70CC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3424E4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C158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7F336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E2F1C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62E59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0FC0D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864EF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3329A5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758ABE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C715F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A2207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C41B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5510B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6EAFA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1 875,375</w:t>
            </w:r>
          </w:p>
        </w:tc>
      </w:tr>
      <w:tr w:rsidR="001E44B1" w:rsidRPr="001E44B1" w14:paraId="2C6F4DC9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49E5CEE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03FEF4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FCC465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AB2A07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1C2C5A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824878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1 394,125</w:t>
            </w:r>
          </w:p>
        </w:tc>
      </w:tr>
      <w:tr w:rsidR="001E44B1" w:rsidRPr="001E44B1" w14:paraId="50715308" w14:textId="77777777" w:rsidTr="00EC428A">
        <w:trPr>
          <w:trHeight w:val="1001"/>
        </w:trPr>
        <w:tc>
          <w:tcPr>
            <w:tcW w:w="7848" w:type="dxa"/>
            <w:shd w:val="clear" w:color="auto" w:fill="FFFFFF"/>
          </w:tcPr>
          <w:p w14:paraId="4507DD7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области" (Иные бюджетные ассигнования)</w:t>
            </w:r>
          </w:p>
          <w:p w14:paraId="59C879C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AF45C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01300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8021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B879DC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CBB72F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E3557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F5C3CD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97ED2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730A6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63D61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  <w:p w14:paraId="0018BF5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61AE4174" w14:textId="77777777" w:rsidTr="00EC428A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14:paraId="268B3F5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Муниципальная программа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70A91A6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B82765A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7034DDC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4CED1CE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D53A05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3B98B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5DFC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16 999,43082</w:t>
            </w:r>
          </w:p>
        </w:tc>
      </w:tr>
      <w:tr w:rsidR="001E44B1" w:rsidRPr="001E44B1" w14:paraId="6D0F8C06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511DAA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Подпрограмма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8FD2403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25B528B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47A74F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8E5F2B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89DE96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461,00</w:t>
            </w:r>
          </w:p>
        </w:tc>
      </w:tr>
      <w:tr w:rsidR="001E44B1" w:rsidRPr="001E44B1" w14:paraId="3B2B356E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87BB533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CE3121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E3A98E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909DDB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A8BAE0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BA0997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25B0C479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3AD8B57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3C73BE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D53038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74BC669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AB82FA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70A000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110,00</w:t>
            </w:r>
          </w:p>
        </w:tc>
      </w:tr>
      <w:tr w:rsidR="001E44B1" w:rsidRPr="001E44B1" w14:paraId="2CB620F7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96E0FF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E66CDB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8EFE48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61E646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6FEDC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A5AF1A1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</w:p>
          <w:p w14:paraId="2DF4718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B3F8D3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5D73A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2A553D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14C5E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351,00</w:t>
            </w:r>
          </w:p>
          <w:p w14:paraId="7EF8DF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24C734AF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21B69C9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0B63DDA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A6FBB5E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B7409EC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1DAD777B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2CD6DDF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15 173,46831</w:t>
            </w:r>
          </w:p>
          <w:p w14:paraId="3DFCC2B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63A6A14F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93CF29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0234777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1D7981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6F2D3B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CB031A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  <w:p w14:paraId="2E6C986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720442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BE322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2 748,61082</w:t>
            </w:r>
          </w:p>
        </w:tc>
      </w:tr>
      <w:tr w:rsidR="001E44B1" w:rsidRPr="001E44B1" w14:paraId="361272A6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A87314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на обустройство территорий муниципальных образований «Детское и спортивное оборудование в парк п. Первомайский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района Воронежской области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F7A925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C4CDEC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C0A998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DAFF2A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1FDF0F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2 851,800</w:t>
            </w:r>
          </w:p>
        </w:tc>
      </w:tr>
      <w:tr w:rsidR="001E44B1" w:rsidRPr="001E44B1" w14:paraId="1D774064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CC51D3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0FFFD0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79A312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15BC56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8B121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E682C4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300,00</w:t>
            </w:r>
          </w:p>
        </w:tc>
      </w:tr>
      <w:tr w:rsidR="001E44B1" w:rsidRPr="001E44B1" w14:paraId="5B4E92E5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02EDF05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D29A29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14FD0D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E0C231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2AC33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345796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1 560,03749</w:t>
            </w:r>
          </w:p>
        </w:tc>
      </w:tr>
      <w:tr w:rsidR="001E44B1" w:rsidRPr="001E44B1" w14:paraId="576E3612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7066436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на обустройство территорий муниципальных образований: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«Обустройство сквера в совхозе «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района Воронежской области» по адресу: Воронежская область,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район, совхоз «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Воробьевский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E352CC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02200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902834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0746B6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D4A2D0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1AD7BA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7 713.020</w:t>
            </w:r>
          </w:p>
        </w:tc>
      </w:tr>
      <w:tr w:rsidR="001E44B1" w:rsidRPr="001E44B1" w14:paraId="41DD71CF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3A1D4068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3CB6E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поселения».</w:t>
            </w:r>
          </w:p>
          <w:p w14:paraId="27410BE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571F31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F88455F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9DA434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554A921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BE92DC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8D2B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411B3ADA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6763F76D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4. Подпрограмма «Развитие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117F9A7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FD1221C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516469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29FF474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D71C83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299,4</w:t>
            </w:r>
          </w:p>
        </w:tc>
      </w:tr>
      <w:tr w:rsidR="001E44B1" w:rsidRPr="001E44B1" w14:paraId="6AF39B85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4CAD98A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AC7431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965E18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248A1B3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143BE2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EE3244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182,0</w:t>
            </w:r>
          </w:p>
        </w:tc>
      </w:tr>
      <w:tr w:rsidR="001E44B1" w:rsidRPr="001E44B1" w14:paraId="72B2CB7F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1EA23488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4FC5F8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8DE48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028828C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C90674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AD6EF9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38,40</w:t>
            </w:r>
          </w:p>
        </w:tc>
      </w:tr>
      <w:tr w:rsidR="001E44B1" w:rsidRPr="001E44B1" w14:paraId="56F9B814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035BE3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38CE762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6396B46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793497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875BA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3790595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7BFDFC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79,0</w:t>
            </w:r>
          </w:p>
        </w:tc>
      </w:tr>
      <w:tr w:rsidR="001E44B1" w:rsidRPr="001E44B1" w14:paraId="782DADED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517B3B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3956C5F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0F5043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2B0C0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1CB34A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BAFE4B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5E689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626A3E9A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B76595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64DCBA6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18A7ADF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8986F24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AEC7F69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DE0C17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2D973672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20F09475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муниципального района Воронежской области»  (социальное обеспечение и иные выплаты) </w:t>
            </w:r>
          </w:p>
          <w:p w14:paraId="487BFF4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7FE33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DF81EE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2C781A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AC6B5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425EA3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5A7EF822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1D106D90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A47DEFE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2427A28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B554019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088EAA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F9FE8C1" w14:textId="77777777" w:rsidR="001E44B1" w:rsidRPr="001E44B1" w:rsidRDefault="001E44B1" w:rsidP="001E44B1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915,56251</w:t>
            </w:r>
          </w:p>
          <w:p w14:paraId="44B1225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E44B1" w:rsidRPr="001E44B1" w14:paraId="50FEE417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40227B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1BA588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4E2B34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804268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246AEF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CB2C36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533,11319</w:t>
            </w:r>
          </w:p>
        </w:tc>
      </w:tr>
      <w:tr w:rsidR="001E44B1" w:rsidRPr="001E44B1" w14:paraId="7AA9A76F" w14:textId="77777777" w:rsidTr="00EC428A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14:paraId="5D811D7F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D55747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S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262DA1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554A54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B556C3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72612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242,48681</w:t>
            </w:r>
          </w:p>
        </w:tc>
      </w:tr>
      <w:tr w:rsidR="001E44B1" w:rsidRPr="001E44B1" w14:paraId="62452344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989582A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508336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6A9B33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74D1DE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481B1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E83D31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139,96251</w:t>
            </w:r>
          </w:p>
        </w:tc>
      </w:tr>
      <w:tr w:rsidR="001E44B1" w:rsidRPr="001E44B1" w14:paraId="79BC48D3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1166DDB8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25492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186A8E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560A678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83390E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D4B7B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CE18E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DEDE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030340D4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4742B04D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1.Подпрограмма «другие вопросы в области ЖКХ»</w:t>
            </w:r>
          </w:p>
          <w:p w14:paraId="6472584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1B29C7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C29BC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8362A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115E5A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017FAF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</w:tr>
      <w:tr w:rsidR="001E44B1" w:rsidRPr="001E44B1" w14:paraId="7DCD8C50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2EDAC4D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4.Муниципальная программа 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19BED61D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4928C4C4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14:paraId="3C116FD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03FB6BE3" w14:textId="77777777" w:rsidR="001E44B1" w:rsidRPr="001E44B1" w:rsidRDefault="001E44B1" w:rsidP="001E44B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F66977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46 405,40756</w:t>
            </w:r>
          </w:p>
        </w:tc>
      </w:tr>
      <w:tr w:rsidR="001E44B1" w:rsidRPr="001E44B1" w14:paraId="503E5293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18CE25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Подпрограмма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4D3A7B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6D6640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9C8827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C41D6D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4DCA8A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7 469,32404</w:t>
            </w:r>
          </w:p>
        </w:tc>
      </w:tr>
      <w:tr w:rsidR="001E44B1" w:rsidRPr="001E44B1" w14:paraId="27DC1CDB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1F2B7D5" w14:textId="77777777" w:rsidR="001E44B1" w:rsidRPr="001E44B1" w:rsidRDefault="001E44B1" w:rsidP="001E44B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учреждений, в рамках подпрограммы "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 »</w:t>
            </w:r>
          </w:p>
          <w:p w14:paraId="57832578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D41443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BE1BCE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E17DC9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4476EA1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2100698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4 072,00</w:t>
            </w:r>
          </w:p>
        </w:tc>
      </w:tr>
      <w:tr w:rsidR="001E44B1" w:rsidRPr="001E44B1" w14:paraId="2A052376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24BD0B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культуры»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193613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E0629B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D7A3E8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5BE532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118803C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1 983,26679</w:t>
            </w:r>
          </w:p>
        </w:tc>
      </w:tr>
      <w:tr w:rsidR="001E44B1" w:rsidRPr="001E44B1" w14:paraId="43243A10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222E349E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сети учреждений  культурно-досугового типа 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прог</w:t>
            </w:r>
            <w:proofErr w:type="spellEnd"/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."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муз.оборуд.в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1A5679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182FB2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8EA8420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7DBA1D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FDD2D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1 281.98173</w:t>
            </w:r>
          </w:p>
        </w:tc>
      </w:tr>
      <w:tr w:rsidR="001E44B1" w:rsidRPr="001E44B1" w14:paraId="0CDC6B54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5FD449A2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1E44B1">
              <w:rPr>
                <w:rFonts w:ascii="Times New Roman CYR" w:hAnsi="Times New Roman CYR" w:cs="Times New Roman CYR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«Сохранение и развитие культуры»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Фед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 "Творческие люди" лучшие учреждения Культуры (Закупка товаров, работ и услуг для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E19B3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AFBB1B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4DCC65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4B0E4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0135ED4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102,07552</w:t>
            </w:r>
          </w:p>
        </w:tc>
      </w:tr>
      <w:tr w:rsidR="001E44B1" w:rsidRPr="001E44B1" w14:paraId="37627A56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F0E2145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культурно - массовой деятельности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» 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C1F62C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B1CE3D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E5D01B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11707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5B75203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E44B1" w:rsidRPr="001E44B1" w14:paraId="42A95BC0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57FBF53B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1E44B1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«</w:t>
            </w:r>
            <w:r w:rsidRPr="001E44B1">
              <w:rPr>
                <w:rFonts w:ascii="Times New Roman" w:hAnsi="Times New Roman"/>
                <w:b/>
                <w:color w:val="22272F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7FBB6E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EA5311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258D90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558BD38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03F2CD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38 936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08352</w:t>
            </w:r>
          </w:p>
        </w:tc>
      </w:tr>
      <w:tr w:rsidR="001E44B1" w:rsidRPr="001E44B1" w14:paraId="2D8E83AD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7631AE96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B03A88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032А1А5130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6651C9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0065C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3F124C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C12853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37 670,400</w:t>
            </w:r>
          </w:p>
        </w:tc>
      </w:tr>
      <w:tr w:rsidR="001E44B1" w:rsidRPr="001E44B1" w14:paraId="2455D58D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F5E49C1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зе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Воробьёвский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6F405D0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33D052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26FB3A2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EF3B31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62AD5B8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1 265,68352</w:t>
            </w:r>
          </w:p>
        </w:tc>
      </w:tr>
      <w:tr w:rsidR="001E44B1" w:rsidRPr="001E44B1" w14:paraId="7763DAA1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0BEE56AC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5. Муниципальная программа "Дорожное хозяйство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517FACC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2A14DD4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7D7AF94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1BB553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3AC01EA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1 542,096</w:t>
            </w:r>
          </w:p>
        </w:tc>
      </w:tr>
      <w:tr w:rsidR="001E44B1" w:rsidRPr="001E44B1" w14:paraId="5D80AFF4" w14:textId="77777777" w:rsidTr="00EC428A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14:paraId="4CC7520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5A243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0CFC2D9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16D230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2E5164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7994D37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1 542,096</w:t>
            </w:r>
          </w:p>
        </w:tc>
      </w:tr>
      <w:tr w:rsidR="001E44B1" w:rsidRPr="001E44B1" w14:paraId="10E059CF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2CEB011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4E952326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4A723C3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B7C50B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0B321ED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1CD57F6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4584C0A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</w:tr>
      <w:tr w:rsidR="001E44B1" w:rsidRPr="001E44B1" w14:paraId="1EB6484A" w14:textId="77777777" w:rsidTr="00EC428A">
        <w:trPr>
          <w:trHeight w:val="21"/>
        </w:trPr>
        <w:tc>
          <w:tcPr>
            <w:tcW w:w="7848" w:type="dxa"/>
            <w:shd w:val="clear" w:color="auto" w:fill="FFFFFF"/>
          </w:tcPr>
          <w:p w14:paraId="09E20D14" w14:textId="77777777" w:rsidR="001E44B1" w:rsidRPr="001E44B1" w:rsidRDefault="001E44B1" w:rsidP="001E44B1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Солонецком</w:t>
            </w:r>
            <w:proofErr w:type="spellEnd"/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401C788E" w14:textId="77777777" w:rsidR="001E44B1" w:rsidRPr="001E44B1" w:rsidRDefault="001E44B1" w:rsidP="001E44B1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1F49B39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697B265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14:paraId="347B58F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14:paraId="7B1192E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14:paraId="6C3DECE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</w:tbl>
    <w:p w14:paraId="520007CA" w14:textId="77777777" w:rsidR="001E44B1" w:rsidRPr="001E44B1" w:rsidRDefault="001E44B1" w:rsidP="001E44B1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37A01B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  <w:sectPr w:rsidR="001E44B1" w:rsidRPr="001E44B1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14:paraId="7F060FD6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Приложение   №  5</w:t>
      </w:r>
    </w:p>
    <w:p w14:paraId="435A0B16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269A7164" w14:textId="70681A0A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0DFCCB7E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14.05.2024 г.   №19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                                                    </w:t>
      </w:r>
    </w:p>
    <w:p w14:paraId="3617632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3A43F330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Приложение   №  13</w:t>
      </w:r>
    </w:p>
    <w:p w14:paraId="5BD5435D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1F863934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7B4D4160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>от 27.12.2023 г.№45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kern w:val="0"/>
          <w:sz w:val="24"/>
          <w:szCs w:val="24"/>
          <w14:ligatures w14:val="none"/>
        </w:rPr>
        <w:t xml:space="preserve"> </w:t>
      </w:r>
    </w:p>
    <w:p w14:paraId="5DD1F6A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5AEFA14E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60C223A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Источники финансирования дефицита бюджета </w:t>
      </w:r>
      <w:proofErr w:type="spellStart"/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на 2024 год и плановый период 2025-2026 годы</w:t>
      </w:r>
    </w:p>
    <w:p w14:paraId="0A89CC56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1E44B1" w:rsidRPr="001E44B1" w14:paraId="23BE8057" w14:textId="77777777" w:rsidTr="00EC428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0BAB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8A0AD" w14:textId="77777777" w:rsidR="001E44B1" w:rsidRPr="001E44B1" w:rsidRDefault="001E44B1" w:rsidP="001E44B1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8F9A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8DFEE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78436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2026 г.</w:t>
            </w:r>
          </w:p>
        </w:tc>
      </w:tr>
      <w:tr w:rsidR="001E44B1" w:rsidRPr="001E44B1" w14:paraId="71F560AC" w14:textId="77777777" w:rsidTr="00EC428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E4CBD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2E545" w14:textId="77777777" w:rsidR="001E44B1" w:rsidRPr="001E44B1" w:rsidRDefault="001E44B1" w:rsidP="001E44B1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2768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094F8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3D33B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554DEF41" w14:textId="77777777" w:rsidTr="00EC428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A8FFB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286CB" w14:textId="77777777" w:rsidR="001E44B1" w:rsidRPr="001E44B1" w:rsidRDefault="001E44B1" w:rsidP="001E44B1">
            <w:pPr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  <w14:ligatures w14:val="none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084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7DBEF8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B81956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17E25AEE" w14:textId="77777777" w:rsidTr="00EC428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7219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5E8A0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F6C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DE48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5B30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662E38A1" w14:textId="77777777" w:rsidTr="00EC428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71D32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804F8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376F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77F2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6C9F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60816A58" w14:textId="77777777" w:rsidTr="00EC428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F7206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61B7C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92C9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FFD0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A2E5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E44B1" w:rsidRPr="001E44B1" w14:paraId="134832F4" w14:textId="77777777" w:rsidTr="00EC428A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99386" w14:textId="77777777" w:rsidR="001E44B1" w:rsidRPr="001E44B1" w:rsidRDefault="001E44B1" w:rsidP="001E4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D688D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0C02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1E44B1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73 415,90388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7F38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1E44B1">
              <w:rPr>
                <w:kern w:val="0"/>
                <w:sz w:val="24"/>
                <w:szCs w:val="24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662C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-12 786,57304</w:t>
            </w:r>
          </w:p>
        </w:tc>
      </w:tr>
      <w:tr w:rsidR="001E44B1" w:rsidRPr="001E44B1" w14:paraId="39C75A07" w14:textId="77777777" w:rsidTr="00EC428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77921" w14:textId="77777777" w:rsidR="001E44B1" w:rsidRPr="001E44B1" w:rsidRDefault="001E44B1" w:rsidP="001E4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ED390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6F65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74 915,90388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5DFFE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kern w:val="0"/>
                <w:sz w:val="24"/>
                <w:szCs w:val="24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EF26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12 786,57304</w:t>
            </w:r>
          </w:p>
        </w:tc>
      </w:tr>
      <w:tr w:rsidR="001E44B1" w:rsidRPr="001E44B1" w14:paraId="7BFE8952" w14:textId="77777777" w:rsidTr="00EC428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57FE2" w14:textId="77777777" w:rsidR="001E44B1" w:rsidRPr="001E44B1" w:rsidRDefault="001E44B1" w:rsidP="001E4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7C391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6499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15336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20B0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EE7174E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327609BE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756081FB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126770B9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255C2A79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5BD61F73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40816129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3E792854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51C8A148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color w:val="FF0000"/>
          <w:kern w:val="0"/>
          <w:sz w:val="24"/>
          <w:szCs w:val="24"/>
          <w:vertAlign w:val="subscript"/>
          <w:lang w:eastAsia="ru-RU"/>
          <w14:ligatures w14:val="none"/>
        </w:rPr>
      </w:pPr>
    </w:p>
    <w:p w14:paraId="18E0359A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   №  6</w:t>
      </w:r>
    </w:p>
    <w:p w14:paraId="64BBE3AC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6C7524BE" w14:textId="171A2902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650F7805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1E44B1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от 14.05.2024 г.   №19</w:t>
      </w:r>
      <w:r w:rsidRPr="001E44B1">
        <w:rPr>
          <w:rFonts w:ascii="Times New Roman" w:hAnsi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                                                   </w:t>
      </w:r>
    </w:p>
    <w:p w14:paraId="1D7C4058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42BD325B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Приложение   №  14</w:t>
      </w:r>
    </w:p>
    <w:p w14:paraId="6F41A459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к решению Совета народных депутатов </w:t>
      </w:r>
    </w:p>
    <w:p w14:paraId="444ADBA0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06D8552E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>от 27.12.2023 г.№45</w:t>
      </w:r>
      <w:r w:rsidRPr="001E44B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1E44B1">
        <w:rPr>
          <w:kern w:val="0"/>
          <w:sz w:val="24"/>
          <w:szCs w:val="24"/>
          <w14:ligatures w14:val="none"/>
        </w:rPr>
        <w:t xml:space="preserve"> </w:t>
      </w:r>
    </w:p>
    <w:p w14:paraId="34488733" w14:textId="77777777" w:rsidR="001E44B1" w:rsidRPr="001E44B1" w:rsidRDefault="001E44B1" w:rsidP="001E44B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</w:p>
    <w:p w14:paraId="5D777FED" w14:textId="77777777" w:rsidR="001E44B1" w:rsidRPr="001E44B1" w:rsidRDefault="001E44B1" w:rsidP="001E44B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Общий объем бюджетных ассигнований, направляемых на исполнение </w:t>
      </w:r>
    </w:p>
    <w:p w14:paraId="4C737D1D" w14:textId="77777777" w:rsidR="001E44B1" w:rsidRPr="001E44B1" w:rsidRDefault="001E44B1" w:rsidP="001E4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публичных нормативных обязательств </w:t>
      </w:r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2024 год и плановый период 2025-2026 годы</w:t>
      </w:r>
    </w:p>
    <w:p w14:paraId="0593AF75" w14:textId="77777777" w:rsidR="001E44B1" w:rsidRPr="001E44B1" w:rsidRDefault="001E44B1" w:rsidP="001E44B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DBEE0E4" w14:textId="77777777" w:rsidR="001E44B1" w:rsidRPr="001E44B1" w:rsidRDefault="001E44B1" w:rsidP="001E44B1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C645F2" w14:textId="77777777" w:rsidR="001E44B1" w:rsidRPr="001E44B1" w:rsidRDefault="001E44B1" w:rsidP="001E44B1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1E44B1" w:rsidRPr="001E44B1" w14:paraId="006793AD" w14:textId="77777777" w:rsidTr="00EC428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3AD1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B3EF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B57C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45E04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2026 г.</w:t>
            </w:r>
          </w:p>
        </w:tc>
      </w:tr>
      <w:tr w:rsidR="001E44B1" w:rsidRPr="001E44B1" w14:paraId="7E47C32B" w14:textId="77777777" w:rsidTr="00EC428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0D9F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C41F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B613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7E706D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ABC477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CBEB" w14:textId="77777777" w:rsidR="001E44B1" w:rsidRPr="001E44B1" w:rsidRDefault="001E44B1" w:rsidP="001E44B1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220603A0" w14:textId="77777777" w:rsidTr="00EC428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4FCB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CEC4B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E1F95F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8A2BA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F7A505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766D" w14:textId="77777777" w:rsidR="001E44B1" w:rsidRPr="001E44B1" w:rsidRDefault="001E44B1" w:rsidP="001E44B1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E44B1" w:rsidRPr="001E44B1" w14:paraId="418F5AAB" w14:textId="77777777" w:rsidTr="00EC428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C44D" w14:textId="77777777" w:rsidR="001E44B1" w:rsidRPr="001E44B1" w:rsidRDefault="001E44B1" w:rsidP="001E44B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89A22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0DF439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21CC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A068F3" w14:textId="77777777" w:rsidR="001E44B1" w:rsidRPr="001E44B1" w:rsidRDefault="001E44B1" w:rsidP="001E44B1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03F3" w14:textId="77777777" w:rsidR="001E44B1" w:rsidRPr="001E44B1" w:rsidRDefault="001E44B1" w:rsidP="001E44B1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1E44B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</w:tbl>
    <w:p w14:paraId="33962059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</w:t>
      </w:r>
    </w:p>
    <w:p w14:paraId="488DD1FD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3BDB5A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1FED5F05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7062F68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F980C88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258A8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РЕШЕНИЕ</w:t>
      </w:r>
    </w:p>
    <w:p w14:paraId="663F738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B407EED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 14 мая  2024 г.  № 20 </w:t>
      </w:r>
    </w:p>
    <w:p w14:paraId="6452255C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        с. Солонцы</w:t>
      </w:r>
    </w:p>
    <w:p w14:paraId="6E24D03B" w14:textId="0F745645" w:rsidR="00073341" w:rsidRPr="00073341" w:rsidRDefault="00073341" w:rsidP="00073341">
      <w:pPr>
        <w:pStyle w:val="11"/>
        <w:rPr>
          <w:rFonts w:ascii="Times New Roman" w:hAnsi="Times New Roman" w:cs="Times New Roman"/>
          <w:sz w:val="24"/>
          <w:szCs w:val="24"/>
          <w:lang w:eastAsia="ru-RU"/>
        </w:rPr>
      </w:pPr>
      <w:r w:rsidRPr="00073341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расчета и возврата сумм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3341">
        <w:rPr>
          <w:rFonts w:ascii="Times New Roman" w:hAnsi="Times New Roman" w:cs="Times New Roman"/>
          <w:sz w:val="24"/>
          <w:szCs w:val="24"/>
          <w:lang w:eastAsia="ru-RU"/>
        </w:rPr>
        <w:t xml:space="preserve">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073341">
        <w:rPr>
          <w:rFonts w:ascii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7334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073341">
        <w:rPr>
          <w:rFonts w:ascii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07334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15556325" w14:textId="77777777" w:rsidR="00073341" w:rsidRPr="00073341" w:rsidRDefault="00073341" w:rsidP="00073341">
      <w:pPr>
        <w:pStyle w:val="11"/>
        <w:rPr>
          <w:rFonts w:ascii="Times New Roman" w:hAnsi="Times New Roman" w:cs="Times New Roman"/>
          <w:sz w:val="24"/>
          <w:szCs w:val="24"/>
          <w:lang w:eastAsia="ru-RU"/>
        </w:rPr>
      </w:pPr>
      <w:r w:rsidRPr="000733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855149" w14:textId="197D3C24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                          в Российской Федерации», руководствуясь Уставом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Совет народных депутатов решил: </w:t>
      </w:r>
    </w:p>
    <w:p w14:paraId="318C3782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области.</w:t>
      </w:r>
    </w:p>
    <w:p w14:paraId="6B3A55D5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2. Опубликовать настоящее решение в муниципальном печатном средстве массовой информации «Вестник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37FBC3E4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3. Настоящее Решение вступает в силу после его официального опубликования.</w:t>
      </w:r>
    </w:p>
    <w:p w14:paraId="5096D0E0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исполнением настоящего решения оставляю за собой.</w:t>
      </w:r>
    </w:p>
    <w:p w14:paraId="44D8136A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06DB4E2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BC100BD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Председатель Совета народных депутатов</w:t>
      </w:r>
    </w:p>
    <w:p w14:paraId="36464D2B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В.А. Подлесных </w:t>
      </w:r>
    </w:p>
    <w:p w14:paraId="420B43DC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5373593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7FCDB5" w14:textId="60E43F3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сельского поселения                                         </w:t>
      </w:r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</w:t>
      </w:r>
      <w:proofErr w:type="spellStart"/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4D034B3F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26A8ACE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Утвержден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решением</w:t>
      </w:r>
    </w:p>
    <w:p w14:paraId="1C5BC865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08239014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75B0A62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5AAA3781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F202AE7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от «14» мая 2024 г. №20</w:t>
      </w:r>
    </w:p>
    <w:p w14:paraId="201AADFF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91CD7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Порядок</w:t>
      </w:r>
    </w:p>
    <w:p w14:paraId="04EB3C8F" w14:textId="6E6450D0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4F7EEF26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3A95D4B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36CF3F1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D73B65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на реализацию инициативного проекта (далее  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Федерации» (далее - Федеральный закон).</w:t>
      </w:r>
    </w:p>
    <w:p w14:paraId="4D0E592C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2. Понятия и термины, используемые в Порядке, применяются в значениях, определенных Федеральным законом.</w:t>
      </w:r>
    </w:p>
    <w:p w14:paraId="3A7FD1C3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549F0B71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 (далее - денежные средства, подлежащие возврату).</w:t>
      </w:r>
    </w:p>
    <w:p w14:paraId="7486D393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14:paraId="736FB353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14:paraId="1F3F59FC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6BE280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, где:</w:t>
      </w:r>
    </w:p>
    <w:p w14:paraId="31DD2D0E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1642CA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Впл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размер инициативного платежа, подлежащего возврату конкретному плательщику;</w:t>
      </w:r>
    </w:p>
    <w:p w14:paraId="2A0CE48D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-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14:paraId="4BA8AC4B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- сумма инициативных платежей, фактически израсходованная на реализацию конкретного инициативного проекта;</w:t>
      </w:r>
    </w:p>
    <w:p w14:paraId="20E6A67E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Ипл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размер инициативного платежа, внесенного в бюджет города Ставрополя конкретным плательщиком.</w:t>
      </w:r>
    </w:p>
    <w:p w14:paraId="4B8E032B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 уведомление). </w:t>
      </w:r>
    </w:p>
    <w:p w14:paraId="221C68D5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14:paraId="36EE6F8C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а) производит расчет суммы инициативных платежей, подлежащих возврату конкретным плательщикам;</w:t>
      </w:r>
    </w:p>
    <w:p w14:paraId="743A223A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14:paraId="753FF923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7. Расходы, понесенные плательщиком при перечислении инициативных платежей в бюджет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не подлежат возмещению за счет средств бюджета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области.</w:t>
      </w:r>
    </w:p>
    <w:p w14:paraId="3245AD79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8.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 предоставляет в отраслевой (функциональный) орган Администрации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  <w:proofErr w:type="gramEnd"/>
    </w:p>
    <w:p w14:paraId="361CDB3E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К заявлению о возврате денежных сре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дств пр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илагаются: </w:t>
      </w:r>
    </w:p>
    <w:p w14:paraId="0C139CAA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1) копия документа, удостоверяющего личность (с предъявлением подлинника); </w:t>
      </w:r>
    </w:p>
    <w:p w14:paraId="676DCFA4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2) документ, подтверждающий полномочия (в случае если обращается представитель плательщика); </w:t>
      </w:r>
    </w:p>
    <w:p w14:paraId="7AC3B505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14:paraId="410476FB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14:paraId="63553FE4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14:paraId="5880FD52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14:paraId="6783176A" w14:textId="77777777" w:rsidR="00073341" w:rsidRPr="00073341" w:rsidRDefault="00073341" w:rsidP="00073341">
      <w:pPr>
        <w:spacing w:after="0" w:line="240" w:lineRule="auto"/>
        <w:ind w:firstLine="699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14:paraId="2B263B8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C6E48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3A5FF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30405D" w14:textId="77777777" w:rsidR="00073341" w:rsidRPr="00073341" w:rsidRDefault="00073341" w:rsidP="00073341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22137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50A00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5A1798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E47EA4D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7F45BC6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F172AEA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36D64A12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расчета и возврата сумм </w:t>
      </w:r>
    </w:p>
    <w:p w14:paraId="55E46024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инициативных платежей, подлежащих</w:t>
      </w:r>
    </w:p>
    <w:p w14:paraId="3549297C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возврату лицам (в том числе организациям),</w:t>
      </w:r>
    </w:p>
    <w:p w14:paraId="52C93CCF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осуществившим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их перечисление в бюджет</w:t>
      </w:r>
    </w:p>
    <w:p w14:paraId="0D2EA4F9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17B9AC8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0DEDB896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3CF025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79AD2F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399C79F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Форма</w:t>
      </w:r>
    </w:p>
    <w:p w14:paraId="4300CF7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123683D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УВЕДОМЛЕНИЕ</w:t>
      </w:r>
    </w:p>
    <w:p w14:paraId="1662B07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 возврате инициативных платежей</w:t>
      </w:r>
    </w:p>
    <w:p w14:paraId="6319C4C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от _________ № ___</w:t>
      </w:r>
    </w:p>
    <w:p w14:paraId="6E9F4C4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3D2F67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  соответствии  с  Порядком  расчета  и  возврата  сумм  инициативных платежей,   подлежащих   возврату   лицам   (в   том  числе  организациям), осуществившим  их  перечисление  в  бюджет 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на реализацию инициативного  проекта, утвержденным решением Совета народных депутатов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от _________ № ______, администратор доходов бюджета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уведомляет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о  возможности  обратиться с заявлением о возврате денежных сре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дств в с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умме </w:t>
      </w:r>
    </w:p>
    <w:p w14:paraId="765081D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 (___________________________________) рублей,</w:t>
      </w:r>
    </w:p>
    <w:p w14:paraId="099320C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(сумма в рублях)                                             (сумма прописью в рублях)</w:t>
      </w:r>
    </w:p>
    <w:p w14:paraId="6C5E3BC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внесенных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качестве инициативного платежа на реализацию инициативного</w:t>
      </w:r>
    </w:p>
    <w:p w14:paraId="7627287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проекта _______________________________________________________________</w:t>
      </w:r>
    </w:p>
    <w:p w14:paraId="57473BE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(наименование проекта)</w:t>
      </w:r>
    </w:p>
    <w:p w14:paraId="62D230C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связи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</w:t>
      </w:r>
    </w:p>
    <w:p w14:paraId="34A6726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(причина возврата инициативных платежей)</w:t>
      </w:r>
    </w:p>
    <w:p w14:paraId="707EA12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F9D5B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88F1A6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AB462C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AFC9C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Руководитель   ________________________________</w:t>
      </w:r>
    </w:p>
    <w:p w14:paraId="5EDD5958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(наименование организации)</w:t>
      </w:r>
    </w:p>
    <w:p w14:paraId="6CB974A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</w:t>
      </w:r>
    </w:p>
    <w:p w14:paraId="21BE571C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(ФИО руководителя)</w:t>
      </w:r>
    </w:p>
    <w:p w14:paraId="1E2098A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38C0897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E327A3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187AFB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 (___________________)</w:t>
      </w:r>
    </w:p>
    <w:p w14:paraId="0D6D564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(подпись)                              (расшифровка подписи) </w:t>
      </w:r>
    </w:p>
    <w:p w14:paraId="369498B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7DB4A9E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М.П.</w:t>
      </w:r>
    </w:p>
    <w:p w14:paraId="16E61C6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4DCFC2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CC14DDC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ED4E2E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81102F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AAC7A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B9D498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51D81FE" w14:textId="6BC04D31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       Приложение № 2</w:t>
      </w:r>
    </w:p>
    <w:p w14:paraId="1810BEA6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расчета и возврата сумм </w:t>
      </w:r>
    </w:p>
    <w:p w14:paraId="556EA3D2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инициативных платежей, подлежащих</w:t>
      </w:r>
    </w:p>
    <w:p w14:paraId="108F8E00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возврату лицам (в том числе организациям),</w:t>
      </w:r>
    </w:p>
    <w:p w14:paraId="6E476040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осуществившим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их перечисление в бюджет</w:t>
      </w:r>
    </w:p>
    <w:p w14:paraId="434477AD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4B00E93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612BF85D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EE3F54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44A6E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6C432D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FDFB8D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4C34D27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Форма</w:t>
      </w:r>
    </w:p>
    <w:p w14:paraId="73738F5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4F8D1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Руководителю __________________________________</w:t>
      </w:r>
    </w:p>
    <w:p w14:paraId="0DE5A9D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(наименование администратора доходов</w:t>
      </w:r>
      <w:proofErr w:type="gramEnd"/>
    </w:p>
    <w:p w14:paraId="3EB267B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>бюджета муниципального образования</w:t>
      </w:r>
    </w:p>
    <w:p w14:paraId="5D40B40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от ____________________________________________</w:t>
      </w:r>
    </w:p>
    <w:p w14:paraId="16489D96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(фамилия, имя, отчество (при наличии)</w:t>
      </w:r>
      <w:proofErr w:type="gramEnd"/>
    </w:p>
    <w:p w14:paraId="7AD239D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>либо наименование лица, внесшего</w:t>
      </w:r>
    </w:p>
    <w:p w14:paraId="6E00D4D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>инициативный платеж, почтовый адрес,</w:t>
      </w:r>
    </w:p>
    <w:p w14:paraId="30F2857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>контактный телефон)</w:t>
      </w:r>
    </w:p>
    <w:p w14:paraId="62F5F63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F3CF1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</w:p>
    <w:p w14:paraId="745B50E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 возврате денежных средств,</w:t>
      </w:r>
    </w:p>
    <w:p w14:paraId="6E3CBC8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внесенных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качестве инициативного платежа</w:t>
      </w:r>
    </w:p>
    <w:p w14:paraId="2B19BA33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08F5B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На основании уведомления администратора доходов бюджета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района, Воронежской области, ____________________________________________________________________</w:t>
      </w:r>
    </w:p>
    <w:p w14:paraId="13C665DD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(наименование администратора доходов бюджета (наименование муниципального образования) </w:t>
      </w:r>
      <w:proofErr w:type="gramEnd"/>
    </w:p>
    <w:p w14:paraId="3D3E8B9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от  ______ г. № ____ о возврате инициативных платежей прошу вернуть денежные средства в сумме ______________, (___________________________),</w:t>
      </w:r>
    </w:p>
    <w:p w14:paraId="237E7541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(сумма в рублях)       (сумма прописью в рублях) рублей</w:t>
      </w:r>
    </w:p>
    <w:p w14:paraId="4564FE1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внесенные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качестве инициативного платежа на реализацию инициативного</w:t>
      </w:r>
    </w:p>
    <w:p w14:paraId="4E741956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проекта ____________________________________________________________,</w:t>
      </w:r>
    </w:p>
    <w:p w14:paraId="56FCCA7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(наименование инициативного проекта)</w:t>
      </w:r>
    </w:p>
    <w:p w14:paraId="3AEF0E7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в связи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_________________________________________________________.</w:t>
      </w:r>
    </w:p>
    <w:p w14:paraId="000BCF85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(причина возврата инициативных платежей)</w:t>
      </w:r>
    </w:p>
    <w:p w14:paraId="6024C95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К заявлению прилагаю:</w:t>
      </w:r>
    </w:p>
    <w:p w14:paraId="7E4C7534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  ____________________________________________________________________ ____________________________________________________________________   </w:t>
      </w:r>
    </w:p>
    <w:p w14:paraId="563943A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E43527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 ____________________________ «__» _______ 20__ г.</w:t>
      </w:r>
    </w:p>
    <w:p w14:paraId="66D805D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(подпись)       (расшифровка подписи)</w:t>
      </w:r>
    </w:p>
    <w:p w14:paraId="0863E517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5865BD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Заявление принято «___» ___________ 20___ г.</w:t>
      </w:r>
    </w:p>
    <w:p w14:paraId="0944015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Должностное лицо, ответственное за прием заявления</w:t>
      </w:r>
    </w:p>
    <w:p w14:paraId="10F34B6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_____________ _________________________ «__» _______ 20__ г.</w:t>
      </w:r>
    </w:p>
    <w:p w14:paraId="60A18DF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(подпись)                  (расшифровка подписи)</w:t>
      </w:r>
    </w:p>
    <w:p w14:paraId="30D0B9E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</w:t>
      </w:r>
    </w:p>
    <w:p w14:paraId="62065503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7F84A07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Приложение № 3</w:t>
      </w:r>
    </w:p>
    <w:p w14:paraId="7B3CC4A2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расчета и возврата сумм </w:t>
      </w:r>
    </w:p>
    <w:p w14:paraId="65506FBD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инициативных платежей, подлежащих</w:t>
      </w:r>
    </w:p>
    <w:p w14:paraId="59DB8D49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возврату лицам (в том числе организациям),</w:t>
      </w:r>
    </w:p>
    <w:p w14:paraId="56C80B60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осуществивши</w:t>
      </w:r>
      <w:bookmarkStart w:id="0" w:name="_GoBack"/>
      <w:bookmarkEnd w:id="0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м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их перечисление в бюджет</w:t>
      </w:r>
    </w:p>
    <w:p w14:paraId="53694441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086C5E6A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</w:t>
      </w:r>
    </w:p>
    <w:p w14:paraId="406EB218" w14:textId="77777777" w:rsidR="00073341" w:rsidRPr="00073341" w:rsidRDefault="00073341" w:rsidP="00073341">
      <w:pPr>
        <w:spacing w:after="0" w:line="240" w:lineRule="auto"/>
        <w:ind w:firstLine="699"/>
        <w:jc w:val="right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1B3154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7E44982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Форма</w:t>
      </w:r>
    </w:p>
    <w:p w14:paraId="288E6CD5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СОГЛАСИЕ</w:t>
      </w:r>
    </w:p>
    <w:p w14:paraId="7AF1FEA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 обработку персональных данных</w:t>
      </w:r>
    </w:p>
    <w:p w14:paraId="30C3D76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Я, _______________________________________________________________,</w:t>
      </w:r>
    </w:p>
    <w:p w14:paraId="642BC98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(фамилия, имя, отчество (при наличии) субъекта персональных данных)</w:t>
      </w:r>
    </w:p>
    <w:p w14:paraId="7EE05ACC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соответствии с частью 4 статьи 9 Федерального закона от 27 июля 2006 года</w:t>
      </w:r>
    </w:p>
    <w:p w14:paraId="00083AE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№ 152-ФЗ «О персональных данных»,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зарегистрированный</w:t>
      </w:r>
      <w:proofErr w:type="gramEnd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 адресу:</w:t>
      </w:r>
    </w:p>
    <w:p w14:paraId="56C7531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___________________________________________________________________,</w:t>
      </w:r>
    </w:p>
    <w:p w14:paraId="37CC0156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документ, удостоверяющий личность: ____________________________________________________________________</w:t>
      </w:r>
    </w:p>
    <w:p w14:paraId="285C0F25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(наименование документа, номер, сведения о дате выдачи документа и выдавшем его органе)</w:t>
      </w:r>
    </w:p>
    <w:p w14:paraId="6EBDBC2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___________________________________________________________________,</w:t>
      </w:r>
    </w:p>
    <w:p w14:paraId="7FE9245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целях осуществления возврата инициативного платежа, внесенного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</w:t>
      </w:r>
      <w:proofErr w:type="gramEnd"/>
    </w:p>
    <w:p w14:paraId="2E23687C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реализацию инициативного проекта ____________________________________,</w:t>
      </w:r>
    </w:p>
    <w:p w14:paraId="1F6C18EB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(наименование инициативного проекта)</w:t>
      </w:r>
    </w:p>
    <w:p w14:paraId="1104A7D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даю согласие_______________________________________________________</w:t>
      </w:r>
    </w:p>
    <w:p w14:paraId="7AA8C7D6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____________________________________________________________________,</w:t>
      </w:r>
    </w:p>
    <w:p w14:paraId="380754EE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(наименование администратора доходов бюджета (муниципального образования)</w:t>
      </w:r>
      <w:proofErr w:type="gramEnd"/>
    </w:p>
    <w:p w14:paraId="0C51EF6D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находящемуся по адресу: ____________________________________________________________________,</w:t>
      </w:r>
      <w:proofErr w:type="gramEnd"/>
    </w:p>
    <w:p w14:paraId="3E5AEE95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 обработку моих персональных данных, а именно:</w:t>
      </w:r>
    </w:p>
    <w:p w14:paraId="417F96A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56C289C9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002CC20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(указать персональные данные, на обработку которых дается согласие субъекта персональных данных)</w:t>
      </w:r>
    </w:p>
    <w:p w14:paraId="501D6B5A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13AC347D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____________________________________________________________________.</w:t>
      </w:r>
    </w:p>
    <w:p w14:paraId="50666AA3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Настоящее согласие на обработку персональных данных может быть отозвано</w:t>
      </w:r>
    </w:p>
    <w:p w14:paraId="0415D725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 основании письменного заявления субъекта персональных данных.</w:t>
      </w:r>
    </w:p>
    <w:p w14:paraId="54EB5772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Настоящее согласие на обработку персональных данных действует с даты</w:t>
      </w:r>
    </w:p>
    <w:p w14:paraId="6386824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его подписания и до возврата инициативного платежа.</w:t>
      </w:r>
    </w:p>
    <w:p w14:paraId="3A41FEFF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«__» _______ 20__ г.</w:t>
      </w:r>
    </w:p>
    <w:p w14:paraId="10E03E80" w14:textId="77777777" w:rsidR="00073341" w:rsidRP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Субъект персональных данных:</w:t>
      </w:r>
    </w:p>
    <w:p w14:paraId="2DFBBD7E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07334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_____________/______________________________________________________ (подпись)                (фамилия, имя, отчество (при наличии)</w:t>
      </w:r>
      <w:proofErr w:type="gramEnd"/>
    </w:p>
    <w:p w14:paraId="233BF11B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9D64DC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A3333C6" w14:textId="77777777" w:rsidR="00073341" w:rsidRDefault="0007334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379FD6" w14:textId="35B2E9CB" w:rsidR="00073341" w:rsidRDefault="001E44B1" w:rsidP="0007334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АДМИНИСТРАЦИЯ</w:t>
      </w:r>
    </w:p>
    <w:p w14:paraId="6B4C9BD4" w14:textId="77777777" w:rsidR="001E44B1" w:rsidRPr="001E44B1" w:rsidRDefault="001E44B1" w:rsidP="001E44B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7503163D" w14:textId="77777777" w:rsidR="001E44B1" w:rsidRPr="001E44B1" w:rsidRDefault="001E44B1" w:rsidP="001E44B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4A67AFB5" w14:textId="61A3FE4D" w:rsidR="001E44B1" w:rsidRPr="001E44B1" w:rsidRDefault="001E44B1" w:rsidP="001E44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6CC89D3" w14:textId="77777777" w:rsidR="001E44B1" w:rsidRPr="001E44B1" w:rsidRDefault="001E44B1" w:rsidP="001E44B1">
      <w:pPr>
        <w:spacing w:after="0" w:line="240" w:lineRule="auto"/>
        <w:ind w:firstLine="699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  <w14:ligatures w14:val="none"/>
        </w:rPr>
        <w:t>П</w:t>
      </w:r>
      <w:proofErr w:type="gramEnd"/>
      <w:r w:rsidRPr="001E44B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  <w14:ligatures w14:val="none"/>
        </w:rPr>
        <w:t xml:space="preserve"> О С Т А Н О В Л Е Н И Е</w:t>
      </w:r>
    </w:p>
    <w:p w14:paraId="6FD019AC" w14:textId="77777777" w:rsidR="001E44B1" w:rsidRPr="001E44B1" w:rsidRDefault="001E44B1" w:rsidP="001E44B1">
      <w:pPr>
        <w:spacing w:after="0" w:line="240" w:lineRule="auto"/>
        <w:ind w:right="535" w:firstLine="567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75DA44" w14:textId="77777777" w:rsidR="001E44B1" w:rsidRPr="001E44B1" w:rsidRDefault="001E44B1" w:rsidP="001E44B1">
      <w:pPr>
        <w:spacing w:after="0" w:line="240" w:lineRule="auto"/>
        <w:ind w:right="53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4D432311" w14:textId="77777777" w:rsidR="001E44B1" w:rsidRPr="001E44B1" w:rsidRDefault="001E44B1" w:rsidP="001E44B1">
      <w:pPr>
        <w:spacing w:after="0" w:line="240" w:lineRule="auto"/>
        <w:ind w:right="53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от  13 мая   2024 года      №34 </w:t>
      </w:r>
    </w:p>
    <w:p w14:paraId="23A51E24" w14:textId="77777777" w:rsidR="001E44B1" w:rsidRPr="001E44B1" w:rsidRDefault="001E44B1" w:rsidP="001E44B1">
      <w:pPr>
        <w:spacing w:after="0" w:line="240" w:lineRule="auto"/>
        <w:ind w:right="535" w:firstLine="993"/>
        <w:jc w:val="both"/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1E44B1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>с. Солонцы</w:t>
      </w:r>
    </w:p>
    <w:p w14:paraId="023264E1" w14:textId="77777777" w:rsidR="00073341" w:rsidRDefault="001E44B1" w:rsidP="00073341">
      <w:pPr>
        <w:spacing w:after="803" w:line="258" w:lineRule="auto"/>
        <w:ind w:left="10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 утверждении порядка личного приема граждан в администрации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  <w:r w:rsidR="0007334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007D5F" w14:textId="6254C043" w:rsidR="001E44B1" w:rsidRPr="001E44B1" w:rsidRDefault="001E44B1" w:rsidP="00073341">
      <w:pPr>
        <w:spacing w:after="803" w:line="258" w:lineRule="auto"/>
        <w:ind w:left="10" w:hanging="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поселения, </w:t>
      </w:r>
      <w:r w:rsidRPr="001E44B1">
        <w:rPr>
          <w:rFonts w:ascii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1E44B1">
        <w:rPr>
          <w:rFonts w:ascii="Arial" w:eastAsia="Times New Roman" w:hAnsi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муниципального  района   Воронежской  области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ПОСТАНОВЛЯЕТ:</w:t>
      </w:r>
      <w:proofErr w:type="gramEnd"/>
    </w:p>
    <w:p w14:paraId="52D69FB8" w14:textId="77777777" w:rsidR="001E44B1" w:rsidRPr="001E44B1" w:rsidRDefault="001E44B1" w:rsidP="001E44B1">
      <w:pPr>
        <w:numPr>
          <w:ilvl w:val="0"/>
          <w:numId w:val="4"/>
        </w:numPr>
        <w:spacing w:after="3" w:line="249" w:lineRule="auto"/>
        <w:ind w:firstLine="34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Утвердить прилагаемый Порядок</w:t>
      </w:r>
      <w:r w:rsidRPr="001E44B1">
        <w:rPr>
          <w:rFonts w:cs="Calibri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личного приема граждан в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Солонецком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сельско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поселения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района.</w:t>
      </w:r>
    </w:p>
    <w:p w14:paraId="0EBA3980" w14:textId="77777777" w:rsidR="001E44B1" w:rsidRPr="001E44B1" w:rsidRDefault="001E44B1" w:rsidP="001E44B1">
      <w:pPr>
        <w:numPr>
          <w:ilvl w:val="0"/>
          <w:numId w:val="4"/>
        </w:numPr>
        <w:spacing w:after="310" w:line="249" w:lineRule="auto"/>
        <w:ind w:firstLine="34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поселения» и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разместить в информационно-телекоммуникационной сети «Интернет» на официальном сайте </w:t>
      </w:r>
      <w:hyperlink r:id="rId11" w:history="1">
        <w:r w:rsidRPr="001E44B1">
          <w:rPr>
            <w:rFonts w:ascii="Times New Roman" w:eastAsia="Times New Roman" w:hAnsi="Times New Roman"/>
            <w:kern w:val="0"/>
            <w:sz w:val="24"/>
            <w:szCs w:val="24"/>
            <w:lang w:eastAsia="ru-RU"/>
            <w14:ligatures w14:val="none"/>
          </w:rPr>
          <w:t>https://soloneckoe-r20.gosweb.gosuslugi.ru</w:t>
        </w:r>
      </w:hyperlink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65AEC95" w14:textId="7451BD09" w:rsidR="001E44B1" w:rsidRPr="001E44B1" w:rsidRDefault="001E44B1" w:rsidP="001E44B1">
      <w:pPr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3.Контроль, за исполнением настоящего постановления, оставляю за собой.</w:t>
      </w:r>
    </w:p>
    <w:p w14:paraId="2932DAE9" w14:textId="77777777" w:rsidR="001E44B1" w:rsidRPr="001E44B1" w:rsidRDefault="001E44B1" w:rsidP="001E44B1">
      <w:pPr>
        <w:spacing w:after="0" w:line="240" w:lineRule="auto"/>
        <w:ind w:right="246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</w:p>
    <w:p w14:paraId="1F04DAC3" w14:textId="77777777" w:rsidR="001E44B1" w:rsidRPr="001E44B1" w:rsidRDefault="001E44B1" w:rsidP="001E44B1">
      <w:pPr>
        <w:spacing w:after="0" w:line="259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                                                                Г.В.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Саломатина</w:t>
      </w:r>
      <w:proofErr w:type="spellEnd"/>
      <w:r w:rsidRPr="001E44B1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AC0BC08" w14:textId="77777777" w:rsidR="001E44B1" w:rsidRPr="001E44B1" w:rsidRDefault="001E44B1" w:rsidP="001E44B1">
      <w:pPr>
        <w:spacing w:after="3" w:line="265" w:lineRule="auto"/>
        <w:ind w:right="-15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FA4737" w14:textId="77777777" w:rsidR="001E44B1" w:rsidRPr="001E44B1" w:rsidRDefault="001E44B1" w:rsidP="001E44B1">
      <w:pPr>
        <w:spacing w:after="3" w:line="265" w:lineRule="auto"/>
        <w:ind w:left="10" w:right="-15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УТВЕРЖДЕН</w:t>
      </w:r>
    </w:p>
    <w:p w14:paraId="028AC753" w14:textId="77777777" w:rsidR="001E44B1" w:rsidRPr="001E44B1" w:rsidRDefault="001E44B1" w:rsidP="001E44B1">
      <w:pPr>
        <w:spacing w:after="3" w:line="265" w:lineRule="auto"/>
        <w:ind w:left="10" w:right="-15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постановлением администрации</w:t>
      </w:r>
    </w:p>
    <w:p w14:paraId="210D736D" w14:textId="77777777" w:rsidR="001E44B1" w:rsidRPr="001E44B1" w:rsidRDefault="001E44B1" w:rsidP="001E44B1">
      <w:pPr>
        <w:spacing w:after="0" w:line="238" w:lineRule="auto"/>
        <w:ind w:firstLine="578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                                                                                              от 14.05.2024 г. №34 </w:t>
      </w:r>
      <w:r w:rsidRPr="001E44B1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11DFE3" w14:textId="77777777" w:rsidR="001E44B1" w:rsidRPr="001E44B1" w:rsidRDefault="001E44B1" w:rsidP="001E44B1">
      <w:pPr>
        <w:spacing w:after="1" w:line="258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ПОРЯДОК</w:t>
      </w:r>
    </w:p>
    <w:p w14:paraId="74C6D649" w14:textId="77777777" w:rsidR="001E44B1" w:rsidRPr="001E44B1" w:rsidRDefault="001E44B1" w:rsidP="001E44B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личного приема граждан в администрации</w:t>
      </w:r>
    </w:p>
    <w:p w14:paraId="0B17B206" w14:textId="77777777" w:rsidR="001E44B1" w:rsidRPr="001E44B1" w:rsidRDefault="001E44B1" w:rsidP="001E44B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7153B44" w14:textId="77777777" w:rsidR="001E44B1" w:rsidRPr="001E44B1" w:rsidRDefault="001E44B1" w:rsidP="001E44B1">
      <w:pPr>
        <w:spacing w:after="0" w:line="240" w:lineRule="auto"/>
        <w:ind w:firstLine="699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48F642F" w14:textId="77777777" w:rsidR="001E44B1" w:rsidRPr="001E44B1" w:rsidRDefault="001E44B1" w:rsidP="001E44B1">
      <w:pPr>
        <w:numPr>
          <w:ilvl w:val="0"/>
          <w:numId w:val="5"/>
        </w:numPr>
        <w:spacing w:after="3" w:line="249" w:lineRule="auto"/>
        <w:ind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 (далее - администрация), закрепленного за ним законодательством Российской Федерации.</w:t>
      </w:r>
    </w:p>
    <w:p w14:paraId="3C036007" w14:textId="77777777" w:rsidR="001E44B1" w:rsidRPr="001E44B1" w:rsidRDefault="001E44B1" w:rsidP="001E44B1">
      <w:pPr>
        <w:numPr>
          <w:ilvl w:val="0"/>
          <w:numId w:val="5"/>
        </w:numPr>
        <w:spacing w:after="3" w:line="249" w:lineRule="auto"/>
        <w:ind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Личный прием граждан осуществляется в здании администрации по адресу: 397552, Воронежская область,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Воробьёвский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район,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.С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олонцы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ул.Садовая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, дом 40 по предварительной записи, либо согласно установленному графику (Приложение 4 к Порядку).</w:t>
      </w:r>
    </w:p>
    <w:p w14:paraId="6887B73F" w14:textId="77777777" w:rsidR="001E44B1" w:rsidRPr="001E44B1" w:rsidRDefault="001E44B1" w:rsidP="001E44B1">
      <w:pPr>
        <w:numPr>
          <w:ilvl w:val="0"/>
          <w:numId w:val="5"/>
        </w:numPr>
        <w:spacing w:after="3" w:line="249" w:lineRule="auto"/>
        <w:ind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Личный прием граждан в администрации проводится:</w:t>
      </w:r>
    </w:p>
    <w:p w14:paraId="398DC966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— главой сельского поселения — 1 раз в неделю по понедельникам в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.С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олонцы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14.00 до 17.00, по вторникам в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п.ц.у.с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-за «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Воробьёвский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» с 09.00 до 12.00.</w:t>
      </w:r>
    </w:p>
    <w:p w14:paraId="0F741BE9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 </w:t>
      </w:r>
    </w:p>
    <w:p w14:paraId="745F628D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14:paraId="0A54C22C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12" w:history="1">
        <w:r w:rsidRPr="001E44B1">
          <w:rPr>
            <w:rFonts w:ascii="Times New Roman" w:eastAsia="Times New Roman" w:hAnsi="Times New Roman"/>
            <w:kern w:val="0"/>
            <w:sz w:val="24"/>
            <w:szCs w:val="24"/>
            <w:u w:val="single"/>
            <w:lang w:eastAsia="ru-RU"/>
            <w14:ligatures w14:val="none"/>
          </w:rPr>
          <w:t>https://soloneckoe-r20.gosweb.gosuslugi.ru</w:t>
        </w:r>
      </w:hyperlink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.</w:t>
      </w:r>
    </w:p>
    <w:p w14:paraId="70A9CAB4" w14:textId="77777777" w:rsidR="001E44B1" w:rsidRPr="001E44B1" w:rsidRDefault="001E44B1" w:rsidP="001E44B1">
      <w:pPr>
        <w:numPr>
          <w:ilvl w:val="0"/>
          <w:numId w:val="6"/>
        </w:numPr>
        <w:spacing w:after="3" w:line="265" w:lineRule="auto"/>
        <w:ind w:right="-7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Организацию ведения личного приема граждан в администрации осуществляет отдел кадровой работы. Ведение документооборота возлагается на ведущего специалиста по работе с населением (далее - ответственное лицо), 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который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: (далее - ответственное лицо), который:</w:t>
      </w:r>
    </w:p>
    <w:p w14:paraId="3CD2487D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ведет предварительную запись граждан на личный прием в администрацию;</w:t>
      </w:r>
    </w:p>
    <w:p w14:paraId="6A33A8DE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день поступления обращения гражданина о записи на личный прием фиксирует данное обращение в </w:t>
      </w:r>
      <w:hyperlink r:id="rId13">
        <w:r w:rsidRPr="001E44B1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>журнале</w:t>
        </w:r>
      </w:hyperlink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личного приема граждан по форме согласно Приложению 3 к настоящему Порядку, формирует </w:t>
      </w:r>
      <w:hyperlink r:id="rId14">
        <w:r w:rsidRPr="001E44B1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>карточку</w:t>
        </w:r>
      </w:hyperlink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14:paraId="5AE23519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5">
        <w:r w:rsidRPr="001E44B1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>пунктом</w:t>
        </w:r>
      </w:hyperlink>
      <w:hyperlink r:id="rId16">
        <w:r w:rsidRPr="001E44B1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 xml:space="preserve"> </w:t>
        </w:r>
      </w:hyperlink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приема граждан;</w:t>
      </w:r>
    </w:p>
    <w:p w14:paraId="331BE1DD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7">
        <w:r w:rsidRPr="001E44B1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>3</w:t>
        </w:r>
      </w:hyperlink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настоящего Порядка;</w:t>
      </w:r>
    </w:p>
    <w:p w14:paraId="4FB4B6B2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62D1BB94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231612B4" w14:textId="77777777" w:rsidR="001E44B1" w:rsidRPr="001E44B1" w:rsidRDefault="001E44B1" w:rsidP="001E44B1">
      <w:pPr>
        <w:numPr>
          <w:ilvl w:val="0"/>
          <w:numId w:val="7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14:paraId="20D8597C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6. Обращение граждан о записи на личный прием осуществляется посредством:</w:t>
      </w:r>
    </w:p>
    <w:p w14:paraId="26EDB893" w14:textId="77777777" w:rsidR="001E44B1" w:rsidRPr="001E44B1" w:rsidRDefault="001E44B1" w:rsidP="001E44B1">
      <w:pPr>
        <w:spacing w:after="3"/>
        <w:ind w:left="15" w:firstLine="669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направления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на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электронный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почтовый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>адрес администрации - solon.vorob@govvrn.ru.</w:t>
      </w:r>
    </w:p>
    <w:p w14:paraId="08CEA0AB" w14:textId="77777777" w:rsidR="001E44B1" w:rsidRPr="001E44B1" w:rsidRDefault="001E44B1" w:rsidP="001E44B1">
      <w:pPr>
        <w:spacing w:after="3"/>
        <w:ind w:left="15" w:firstLine="66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телефонной связи, по номеру телефона 8(473)56-46-7-78</w:t>
      </w:r>
    </w:p>
    <w:p w14:paraId="79F67B9C" w14:textId="77777777" w:rsidR="001E44B1" w:rsidRPr="001E44B1" w:rsidRDefault="001E44B1" w:rsidP="001E44B1">
      <w:pPr>
        <w:spacing w:after="3" w:line="249" w:lineRule="auto"/>
        <w:ind w:left="71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личного посещения администрации.</w:t>
      </w:r>
    </w:p>
    <w:p w14:paraId="7FF1186A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При записи на личный прием гражданами предоставляется следующая информация:</w:t>
      </w:r>
    </w:p>
    <w:p w14:paraId="5F428761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фамилия, имя, отчество лица, обратившегося в орган местного самоуправления в целях личного приема; </w:t>
      </w:r>
    </w:p>
    <w:p w14:paraId="16506B3C" w14:textId="77777777" w:rsidR="001E44B1" w:rsidRPr="001E44B1" w:rsidRDefault="001E44B1" w:rsidP="001E44B1">
      <w:pPr>
        <w:spacing w:after="3" w:line="249" w:lineRule="auto"/>
        <w:ind w:left="71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суть обращения в администрацию; - контактные данные гражданина.</w:t>
      </w:r>
    </w:p>
    <w:p w14:paraId="262E8BDB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Запись на личный прием граждан в администрации осуществляется не позднее, чем за 7 дней до даты очередного приема. </w:t>
      </w:r>
    </w:p>
    <w:p w14:paraId="62B806BB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48E71A49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4E84101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3D129F13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0E6D8255" w14:textId="77777777" w:rsidR="001E44B1" w:rsidRPr="001E44B1" w:rsidRDefault="001E44B1" w:rsidP="001E44B1">
      <w:pPr>
        <w:spacing w:after="3" w:line="249" w:lineRule="auto"/>
        <w:ind w:left="-15"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1A2DB5F9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66AAC2AF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ответственному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лицу карточку личного приема гражданина, а также иные документы и материалы, которые были ему, переданы в связи с проведением приема.</w:t>
      </w:r>
    </w:p>
    <w:p w14:paraId="3FFB9A60" w14:textId="77777777" w:rsidR="001E44B1" w:rsidRPr="001E44B1" w:rsidRDefault="001E44B1" w:rsidP="001E44B1">
      <w:pPr>
        <w:numPr>
          <w:ilvl w:val="0"/>
          <w:numId w:val="8"/>
        </w:numPr>
        <w:spacing w:after="3" w:line="24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325E36CF" w14:textId="77777777" w:rsidR="001E44B1" w:rsidRPr="001E44B1" w:rsidRDefault="001E44B1" w:rsidP="001E44B1">
      <w:pPr>
        <w:numPr>
          <w:ilvl w:val="0"/>
          <w:numId w:val="8"/>
        </w:numPr>
        <w:spacing w:after="3" w:line="259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Обращение подлежит регистрации в течени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3 календарных дней.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6369662F" w14:textId="77777777" w:rsidR="001E44B1" w:rsidRPr="001E44B1" w:rsidRDefault="001E44B1" w:rsidP="001E44B1">
      <w:pPr>
        <w:spacing w:after="616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к Порядку </w:t>
      </w:r>
    </w:p>
    <w:p w14:paraId="5D8201BF" w14:textId="77777777" w:rsidR="001E44B1" w:rsidRPr="001E44B1" w:rsidRDefault="001E44B1" w:rsidP="001E44B1">
      <w:pPr>
        <w:spacing w:after="3" w:line="259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СОГЛАСИЕ</w:t>
      </w:r>
    </w:p>
    <w:p w14:paraId="5F89F312" w14:textId="77777777" w:rsidR="001E44B1" w:rsidRPr="001E44B1" w:rsidRDefault="001E44B1" w:rsidP="001E44B1">
      <w:pPr>
        <w:spacing w:after="294" w:line="259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 обработку персональных данных</w:t>
      </w:r>
    </w:p>
    <w:p w14:paraId="4A3EEEF4" w14:textId="77777777" w:rsidR="001E44B1" w:rsidRPr="001E44B1" w:rsidRDefault="001E44B1" w:rsidP="001E44B1">
      <w:pPr>
        <w:spacing w:after="280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«__» _______________ 20__ г.</w:t>
      </w:r>
    </w:p>
    <w:p w14:paraId="6B61D251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Я, __________________________________________________________________,</w:t>
      </w:r>
    </w:p>
    <w:p w14:paraId="22CE58CD" w14:textId="77777777" w:rsidR="001E44B1" w:rsidRPr="001E44B1" w:rsidRDefault="001E44B1" w:rsidP="001E44B1">
      <w:pPr>
        <w:spacing w:after="324" w:line="249" w:lineRule="auto"/>
        <w:ind w:left="2312" w:right="2302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фамилия, имя, отчество (при наличии)</w:t>
      </w:r>
    </w:p>
    <w:p w14:paraId="61316F30" w14:textId="77777777" w:rsidR="001E44B1" w:rsidRPr="001E44B1" w:rsidRDefault="001E44B1" w:rsidP="001E44B1">
      <w:pPr>
        <w:tabs>
          <w:tab w:val="center" w:pos="5953"/>
          <w:tab w:val="right" w:pos="9865"/>
        </w:tabs>
        <w:spacing w:after="3" w:line="249" w:lineRule="auto"/>
        <w:ind w:left="-15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зарегистрированны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й(</w:t>
      </w:r>
      <w:proofErr w:type="spellStart"/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) по адресу:______________________________________,</w:t>
      </w:r>
    </w:p>
    <w:p w14:paraId="40835F8D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паспорт: серия ____ № _____ выдан _____________,________________________</w:t>
      </w:r>
    </w:p>
    <w:p w14:paraId="0AF57945" w14:textId="77777777" w:rsidR="001E44B1" w:rsidRPr="001E44B1" w:rsidRDefault="001E44B1" w:rsidP="001E44B1">
      <w:pPr>
        <w:tabs>
          <w:tab w:val="center" w:pos="5360"/>
          <w:tab w:val="center" w:pos="6242"/>
          <w:tab w:val="center" w:pos="8119"/>
        </w:tabs>
        <w:spacing w:after="75" w:line="265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cs="Calibri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(дата выдачи)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(кем 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выдан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063A05C4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 даю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согласие </w:t>
      </w:r>
    </w:p>
    <w:p w14:paraId="7AFBDE6E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___________________________________________________________,</w:t>
      </w:r>
    </w:p>
    <w:p w14:paraId="2B9124F0" w14:textId="77777777" w:rsidR="001E44B1" w:rsidRPr="001E44B1" w:rsidRDefault="001E44B1" w:rsidP="001E44B1">
      <w:pPr>
        <w:spacing w:after="86" w:line="249" w:lineRule="auto"/>
        <w:ind w:left="2312" w:right="2302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наименование или фамилия, имя, отчество оператора, получающего согласие субъекта персональных данных)</w:t>
      </w:r>
    </w:p>
    <w:p w14:paraId="7A42D224" w14:textId="77777777" w:rsidR="001E44B1" w:rsidRPr="001E44B1" w:rsidRDefault="001E44B1" w:rsidP="001E44B1">
      <w:pPr>
        <w:spacing w:after="3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1E44B1"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ru-RU"/>
          <w14:ligatures w14:val="none"/>
        </w:rPr>
        <w:t>наименование органа местного самоуправления в соответствии с</w:t>
      </w:r>
      <w:proofErr w:type="gramEnd"/>
      <w:r w:rsidRPr="001E44B1"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уставом муниципального образования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), </w:t>
      </w: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____________.</w:t>
      </w:r>
    </w:p>
    <w:p w14:paraId="7084AFCD" w14:textId="77777777" w:rsidR="001E44B1" w:rsidRPr="001E44B1" w:rsidRDefault="001E44B1" w:rsidP="001E44B1">
      <w:pPr>
        <w:spacing w:after="206" w:line="249" w:lineRule="auto"/>
        <w:ind w:left="3808" w:right="3798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(срок, в течение которого действует согласие)</w:t>
      </w:r>
    </w:p>
    <w:p w14:paraId="2D594E13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 _____________________________________</w:t>
      </w:r>
    </w:p>
    <w:p w14:paraId="5614F974" w14:textId="77777777" w:rsidR="001E44B1" w:rsidRPr="001E44B1" w:rsidRDefault="001E44B1" w:rsidP="001E44B1">
      <w:pPr>
        <w:spacing w:after="37" w:line="265" w:lineRule="auto"/>
        <w:ind w:right="33" w:firstLine="993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(подпись) 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(фамилия, имя, отчество (при наличии) __________________</w:t>
      </w:r>
      <w:proofErr w:type="gramEnd"/>
    </w:p>
    <w:p w14:paraId="7DB2CD13" w14:textId="77777777" w:rsidR="001E44B1" w:rsidRPr="001E44B1" w:rsidRDefault="001E44B1" w:rsidP="001E44B1">
      <w:pPr>
        <w:spacing w:after="37" w:line="265" w:lineRule="auto"/>
        <w:ind w:left="962" w:right="33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(дата)</w:t>
      </w:r>
    </w:p>
    <w:p w14:paraId="4F724E5C" w14:textId="77777777" w:rsidR="001E44B1" w:rsidRPr="001E44B1" w:rsidRDefault="001E44B1" w:rsidP="001E44B1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34EE05" w14:textId="77777777" w:rsidR="001E44B1" w:rsidRPr="001E44B1" w:rsidRDefault="001E44B1" w:rsidP="001E44B1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9C2469" w14:textId="77777777" w:rsidR="001E44B1" w:rsidRPr="001E44B1" w:rsidRDefault="001E44B1" w:rsidP="001E44B1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2DADE1" w14:textId="77777777" w:rsidR="001E44B1" w:rsidRPr="001E44B1" w:rsidRDefault="001E44B1" w:rsidP="001E44B1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74737F" w14:textId="77777777" w:rsidR="001E44B1" w:rsidRPr="001E44B1" w:rsidRDefault="001E44B1" w:rsidP="001E44B1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7F9232" w14:textId="77777777" w:rsidR="001E44B1" w:rsidRPr="001E44B1" w:rsidRDefault="001E44B1" w:rsidP="001E44B1">
      <w:pPr>
        <w:spacing w:after="294" w:line="265" w:lineRule="auto"/>
        <w:ind w:left="10" w:right="867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Приложение 3 к Порядку</w:t>
      </w:r>
    </w:p>
    <w:p w14:paraId="3B1877CF" w14:textId="77777777" w:rsidR="001E44B1" w:rsidRPr="001E44B1" w:rsidRDefault="001E44B1" w:rsidP="001E44B1">
      <w:pPr>
        <w:spacing w:after="3" w:line="259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КАРТОЧКА</w:t>
      </w:r>
    </w:p>
    <w:p w14:paraId="34B90C67" w14:textId="77777777" w:rsidR="001E44B1" w:rsidRPr="001E44B1" w:rsidRDefault="001E44B1" w:rsidP="001E44B1">
      <w:pPr>
        <w:spacing w:after="3" w:line="259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личного приема граждан в администрации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3A1D9AD8" w14:textId="77777777" w:rsidR="001E44B1" w:rsidRPr="001E44B1" w:rsidRDefault="001E44B1" w:rsidP="001E44B1">
      <w:pPr>
        <w:spacing w:after="354" w:line="259" w:lineRule="auto"/>
        <w:ind w:left="10" w:hanging="1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____________________ </w:t>
      </w:r>
    </w:p>
    <w:p w14:paraId="1CCA18A1" w14:textId="77777777" w:rsidR="001E44B1" w:rsidRPr="001E44B1" w:rsidRDefault="001E44B1" w:rsidP="001E44B1">
      <w:pPr>
        <w:spacing w:after="44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Регистрационный номер ______________</w:t>
      </w:r>
    </w:p>
    <w:p w14:paraId="101F88E5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Дата «__» _______________ 20__ г.</w:t>
      </w:r>
    </w:p>
    <w:p w14:paraId="24D379B5" w14:textId="77777777" w:rsidR="001E44B1" w:rsidRPr="001E44B1" w:rsidRDefault="001E44B1" w:rsidP="001E44B1">
      <w:pPr>
        <w:spacing w:after="44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Фамилия, имя, отчество (наименование организации, представителя):</w:t>
      </w:r>
    </w:p>
    <w:p w14:paraId="5FF0D74A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3580171D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 Место жительства:</w:t>
      </w:r>
    </w:p>
    <w:p w14:paraId="0E03763A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35DB3582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 Номер телефона:</w:t>
      </w:r>
    </w:p>
    <w:p w14:paraId="35A09D09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14:paraId="6DB52FD1" w14:textId="77777777" w:rsidR="001E44B1" w:rsidRPr="001E44B1" w:rsidRDefault="001E44B1" w:rsidP="001E44B1">
      <w:pPr>
        <w:spacing w:after="44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Краткое содержание обращения:</w:t>
      </w:r>
    </w:p>
    <w:p w14:paraId="5AF8650D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064994F1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4FE3A6A2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6B7C80D2" w14:textId="77777777" w:rsidR="001E44B1" w:rsidRPr="001E44B1" w:rsidRDefault="001E44B1" w:rsidP="001E44B1">
      <w:pPr>
        <w:spacing w:after="400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2266EEAE" w14:textId="77777777" w:rsidR="001E44B1" w:rsidRPr="001E44B1" w:rsidRDefault="001E44B1" w:rsidP="001E44B1">
      <w:pPr>
        <w:spacing w:after="44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Фамилия, инициалы должностного лица, ведущего прием:</w:t>
      </w:r>
    </w:p>
    <w:p w14:paraId="61DF3C63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4C1C7E20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 Результат рассмотрения обращения:</w:t>
      </w:r>
    </w:p>
    <w:p w14:paraId="7C1F7B7F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5ED1AA3A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2C7C4CE9" w14:textId="77777777" w:rsidR="001E44B1" w:rsidRPr="001E44B1" w:rsidRDefault="001E44B1" w:rsidP="001E44B1">
      <w:pPr>
        <w:spacing w:after="104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Ответственное лицо</w:t>
      </w:r>
    </w:p>
    <w:p w14:paraId="379F5851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 _____________________</w:t>
      </w:r>
    </w:p>
    <w:p w14:paraId="770BF4D0" w14:textId="77777777" w:rsidR="001E44B1" w:rsidRPr="001E44B1" w:rsidRDefault="001E44B1" w:rsidP="001E44B1">
      <w:pPr>
        <w:tabs>
          <w:tab w:val="center" w:pos="1216"/>
          <w:tab w:val="center" w:pos="3897"/>
        </w:tabs>
        <w:spacing w:after="397" w:line="265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cs="Calibri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(Подпись)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(Расшифровка подписи)</w:t>
      </w:r>
    </w:p>
    <w:p w14:paraId="20BBC427" w14:textId="77777777" w:rsidR="001E44B1" w:rsidRPr="001E44B1" w:rsidRDefault="001E44B1" w:rsidP="001E44B1">
      <w:pPr>
        <w:spacing w:after="104" w:line="249" w:lineRule="auto"/>
        <w:ind w:left="-1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Гражданин</w:t>
      </w:r>
    </w:p>
    <w:p w14:paraId="5E60D7EB" w14:textId="77777777" w:rsidR="001E44B1" w:rsidRPr="001E44B1" w:rsidRDefault="001E44B1" w:rsidP="001E44B1">
      <w:pPr>
        <w:spacing w:after="16" w:line="271" w:lineRule="auto"/>
        <w:ind w:left="-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________________ _____________________</w:t>
      </w:r>
    </w:p>
    <w:p w14:paraId="444844B6" w14:textId="77777777" w:rsidR="001E44B1" w:rsidRPr="001E44B1" w:rsidRDefault="001E44B1" w:rsidP="001E44B1">
      <w:pPr>
        <w:tabs>
          <w:tab w:val="center" w:pos="1216"/>
          <w:tab w:val="center" w:pos="3897"/>
        </w:tabs>
        <w:spacing w:after="37" w:line="265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cs="Calibri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(Подпись)</w:t>
      </w: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(Расшифровка подписи)</w:t>
      </w:r>
    </w:p>
    <w:p w14:paraId="2380DB00" w14:textId="77777777" w:rsidR="001E44B1" w:rsidRPr="001E44B1" w:rsidRDefault="001E44B1" w:rsidP="001E44B1">
      <w:pPr>
        <w:spacing w:after="3" w:line="249" w:lineRule="auto"/>
        <w:ind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sectPr w:rsidR="001E44B1" w:rsidRPr="001E44B1" w:rsidSect="00C02CFD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215E6385" w14:textId="77777777" w:rsidR="001E44B1" w:rsidRPr="001E44B1" w:rsidRDefault="001E44B1" w:rsidP="001E44B1">
      <w:pPr>
        <w:spacing w:after="651" w:line="259" w:lineRule="auto"/>
        <w:ind w:left="907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cs="Calibri"/>
          <w:color w:val="000000"/>
          <w:kern w:val="0"/>
          <w:sz w:val="24"/>
          <w:szCs w:val="24"/>
          <w:lang w:eastAsia="ru-RU"/>
          <w14:ligatures w14:val="none"/>
        </w:rPr>
        <w:lastRenderedPageBreak/>
        <w:t>7</w:t>
      </w:r>
    </w:p>
    <w:p w14:paraId="3D1CBAF6" w14:textId="77777777" w:rsidR="001E44B1" w:rsidRPr="001E44B1" w:rsidRDefault="001E44B1" w:rsidP="001E44B1">
      <w:pPr>
        <w:spacing w:after="609" w:line="265" w:lineRule="auto"/>
        <w:ind w:left="10" w:right="120" w:hanging="1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Приложение 2 к Порядку</w:t>
      </w:r>
    </w:p>
    <w:p w14:paraId="123D3A73" w14:textId="77777777" w:rsidR="001E44B1" w:rsidRPr="001E44B1" w:rsidRDefault="001E44B1" w:rsidP="001E44B1">
      <w:pPr>
        <w:spacing w:after="3" w:line="249" w:lineRule="auto"/>
        <w:ind w:left="55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Журнал учета личного приема граждан в администрации </w:t>
      </w:r>
      <w:proofErr w:type="spellStart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92"/>
        <w:gridCol w:w="1784"/>
        <w:gridCol w:w="2251"/>
        <w:gridCol w:w="2431"/>
        <w:gridCol w:w="2894"/>
        <w:gridCol w:w="2267"/>
        <w:gridCol w:w="2168"/>
      </w:tblGrid>
      <w:tr w:rsidR="001E44B1" w:rsidRPr="001E44B1" w14:paraId="3438225E" w14:textId="77777777" w:rsidTr="00EC428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0167" w14:textId="77777777" w:rsidR="001E44B1" w:rsidRPr="001E44B1" w:rsidRDefault="001E44B1" w:rsidP="001E44B1">
            <w:pPr>
              <w:spacing w:line="259" w:lineRule="auto"/>
              <w:ind w:left="4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C07" w14:textId="77777777" w:rsidR="001E44B1" w:rsidRPr="001E44B1" w:rsidRDefault="001E44B1" w:rsidP="001E44B1">
            <w:pPr>
              <w:spacing w:line="259" w:lineRule="auto"/>
              <w:ind w:left="7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9B0" w14:textId="77777777" w:rsidR="001E44B1" w:rsidRPr="001E44B1" w:rsidRDefault="001E44B1" w:rsidP="001E44B1">
            <w:pPr>
              <w:spacing w:line="259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AA46" w14:textId="77777777" w:rsidR="001E44B1" w:rsidRPr="001E44B1" w:rsidRDefault="001E44B1" w:rsidP="001E44B1">
            <w:pPr>
              <w:spacing w:line="259" w:lineRule="auto"/>
              <w:ind w:left="720" w:firstLine="15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2A81" w14:textId="77777777" w:rsidR="001E44B1" w:rsidRPr="001E44B1" w:rsidRDefault="001E44B1" w:rsidP="001E44B1">
            <w:pPr>
              <w:spacing w:line="238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Ф.И.О. и должность </w:t>
            </w:r>
            <w:proofErr w:type="gramStart"/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принимающего</w:t>
            </w:r>
            <w:proofErr w:type="gramEnd"/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CDB5FFE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должностного лица </w:t>
            </w:r>
          </w:p>
          <w:p w14:paraId="16FE77E8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B096" w14:textId="77777777" w:rsidR="001E44B1" w:rsidRPr="001E44B1" w:rsidRDefault="001E44B1" w:rsidP="001E44B1">
            <w:pPr>
              <w:spacing w:line="259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31E6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E44B1" w:rsidRPr="001E44B1" w14:paraId="7653AD3A" w14:textId="77777777" w:rsidTr="00EC428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3382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E761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5652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58B7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1E8D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D84C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A39D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E44B1" w:rsidRPr="001E44B1" w14:paraId="5B05231E" w14:textId="77777777" w:rsidTr="00EC428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7931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0EA9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CA3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1A2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5438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CF1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705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7180F4EA" w14:textId="77777777" w:rsidTr="00EC428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09BE" w14:textId="77777777" w:rsidR="001E44B1" w:rsidRPr="001E44B1" w:rsidRDefault="001E44B1" w:rsidP="001E44B1">
            <w:pPr>
              <w:spacing w:line="259" w:lineRule="auto"/>
              <w:ind w:left="720" w:right="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1AD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5A29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E1D0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B96A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CA9D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7DE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7E173CCC" w14:textId="77777777" w:rsidTr="00EC428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A9F8" w14:textId="77777777" w:rsidR="001E44B1" w:rsidRPr="001E44B1" w:rsidRDefault="001E44B1" w:rsidP="001E44B1">
            <w:pPr>
              <w:spacing w:line="259" w:lineRule="auto"/>
              <w:ind w:left="266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DC2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869F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114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6266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BD7E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DD5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C8455B2" w14:textId="77777777" w:rsidR="001E44B1" w:rsidRPr="001E44B1" w:rsidRDefault="001E44B1" w:rsidP="001E44B1">
      <w:pPr>
        <w:spacing w:after="3" w:line="249" w:lineRule="auto"/>
        <w:ind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sectPr w:rsidR="001E44B1" w:rsidRPr="001E44B1" w:rsidSect="008023A0">
          <w:headerReference w:type="even" r:id="rId21"/>
          <w:headerReference w:type="default" r:id="rId22"/>
          <w:headerReference w:type="first" r:id="rId23"/>
          <w:pgSz w:w="16838" w:h="11905" w:orient="landscape"/>
          <w:pgMar w:top="1134" w:right="1134" w:bottom="1440" w:left="1985" w:header="720" w:footer="720" w:gutter="0"/>
          <w:cols w:space="720"/>
        </w:sectPr>
      </w:pPr>
    </w:p>
    <w:p w14:paraId="5BD8639B" w14:textId="77777777" w:rsidR="001E44B1" w:rsidRPr="001E44B1" w:rsidRDefault="001E44B1" w:rsidP="001E44B1">
      <w:pPr>
        <w:spacing w:after="3" w:line="249" w:lineRule="auto"/>
        <w:ind w:left="635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E44B1" w:rsidRPr="001E44B1" w14:paraId="1D99F6D4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843" w14:textId="77777777" w:rsidR="001E44B1" w:rsidRPr="001E44B1" w:rsidRDefault="001E44B1" w:rsidP="001E44B1">
            <w:pPr>
              <w:spacing w:line="259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8BD9" w14:textId="77777777" w:rsidR="001E44B1" w:rsidRPr="001E44B1" w:rsidRDefault="001E44B1" w:rsidP="001E44B1">
            <w:pPr>
              <w:spacing w:line="259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BE93" w14:textId="77777777" w:rsidR="001E44B1" w:rsidRPr="001E44B1" w:rsidRDefault="001E44B1" w:rsidP="001E44B1">
            <w:pPr>
              <w:spacing w:line="259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1E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E44B1" w:rsidRPr="001E44B1" w14:paraId="70730710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EC4C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EBD1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9FC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75870C25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EDF2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1D94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873D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1E94FD33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13D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FD49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11F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67CD20EE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413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6FBC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492C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723DD389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45B8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75F8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190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3E6E38B9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2348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C61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9C4D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44B1" w:rsidRPr="001E44B1" w14:paraId="68E38F2F" w14:textId="77777777" w:rsidTr="00EC428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E9B3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F5C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8343" w14:textId="77777777" w:rsidR="001E44B1" w:rsidRPr="001E44B1" w:rsidRDefault="001E44B1" w:rsidP="001E44B1">
            <w:pPr>
              <w:spacing w:line="259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F8E2D9" w14:textId="77777777" w:rsidR="001E44B1" w:rsidRPr="001E44B1" w:rsidRDefault="001E44B1" w:rsidP="001E44B1">
      <w:pPr>
        <w:spacing w:after="3" w:line="249" w:lineRule="auto"/>
        <w:ind w:firstLine="69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94FDC5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BD856F1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  <w:t xml:space="preserve">СОЛОНЕЦКОГО СЕЛЬСКОГО ПОСЕЛЕНИЯ </w:t>
      </w:r>
    </w:p>
    <w:p w14:paraId="158C365E" w14:textId="77777777" w:rsidR="001E44B1" w:rsidRPr="001E44B1" w:rsidRDefault="001E44B1" w:rsidP="001E44B1">
      <w:pPr>
        <w:spacing w:after="0" w:line="240" w:lineRule="auto"/>
        <w:jc w:val="center"/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  <w:t>ВОРОБЁВСКОГО МУНИЦИПАЛЬНОГО РАЙОНА</w:t>
      </w:r>
    </w:p>
    <w:p w14:paraId="2784ACF8" w14:textId="167DF89F" w:rsidR="001E44B1" w:rsidRPr="00B03AC9" w:rsidRDefault="001E44B1" w:rsidP="00B03AC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smallCap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7EC7931" w14:textId="77777777" w:rsidR="001E44B1" w:rsidRPr="001E44B1" w:rsidRDefault="001E44B1" w:rsidP="001E44B1">
      <w:pPr>
        <w:spacing w:after="0" w:line="288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5F21123" w14:textId="77777777" w:rsidR="001E44B1" w:rsidRPr="001E44B1" w:rsidRDefault="001E44B1" w:rsidP="001E44B1">
      <w:pPr>
        <w:spacing w:after="0" w:line="288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88385E" w14:textId="77777777" w:rsidR="001E44B1" w:rsidRPr="001E44B1" w:rsidRDefault="001E44B1" w:rsidP="001E44B1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 13 мая  2024 </w:t>
      </w:r>
      <w:r w:rsidRPr="001E44B1"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  <w14:ligatures w14:val="none"/>
        </w:rPr>
        <w:t xml:space="preserve">г.   № </w:t>
      </w:r>
      <w:r w:rsidRPr="001E44B1">
        <w:rPr>
          <w:rFonts w:ascii="Times New Roman" w:eastAsia="Times New Roman" w:hAnsi="Times New Roman"/>
          <w:kern w:val="0"/>
          <w:sz w:val="20"/>
          <w:szCs w:val="20"/>
          <w:u w:val="single"/>
          <w:lang w:eastAsia="ru-RU"/>
          <w14:ligatures w14:val="none"/>
        </w:rPr>
        <w:tab/>
        <w:t xml:space="preserve">35           </w:t>
      </w:r>
    </w:p>
    <w:p w14:paraId="5EE74104" w14:textId="5EDF0A56" w:rsidR="001E44B1" w:rsidRPr="001E44B1" w:rsidRDefault="001E44B1" w:rsidP="001E44B1">
      <w:pPr>
        <w:spacing w:after="0" w:line="288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</w:t>
      </w:r>
      <w:r w:rsidRPr="001E44B1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ab/>
      </w:r>
      <w:r w:rsidR="00B03AC9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     </w:t>
      </w:r>
      <w:r w:rsidRPr="001E44B1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с. Солонцы</w:t>
      </w:r>
    </w:p>
    <w:p w14:paraId="68B6329B" w14:textId="77777777" w:rsidR="001E44B1" w:rsidRPr="001E44B1" w:rsidRDefault="001E44B1" w:rsidP="001E44B1">
      <w:pPr>
        <w:suppressAutoHyphens/>
        <w:spacing w:after="0" w:line="240" w:lineRule="auto"/>
        <w:ind w:right="4676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05.05.2022  № 71 «Об утверждении проектно-сметной документации на строительство </w:t>
      </w:r>
      <w:r w:rsidRPr="001E44B1">
        <w:rPr>
          <w:rFonts w:ascii="Times New Roman" w:eastAsia="TimesNewRomanPSMT" w:hAnsi="Times New Roman"/>
          <w:kern w:val="0"/>
          <w:sz w:val="24"/>
          <w:szCs w:val="24"/>
          <w:lang w:eastAsia="ru-RU"/>
          <w14:ligatures w14:val="none"/>
        </w:rPr>
        <w:t>Дома культуры в пос. Центральной усадьбы совхоза "</w:t>
      </w:r>
      <w:proofErr w:type="spellStart"/>
      <w:r w:rsidRPr="001E44B1">
        <w:rPr>
          <w:rFonts w:ascii="Times New Roman" w:eastAsia="TimesNewRomanPSMT" w:hAnsi="Times New Roman"/>
          <w:kern w:val="0"/>
          <w:sz w:val="24"/>
          <w:szCs w:val="24"/>
          <w:lang w:eastAsia="ru-RU"/>
          <w14:ligatures w14:val="none"/>
        </w:rPr>
        <w:t>Воробьевский</w:t>
      </w:r>
      <w:proofErr w:type="spellEnd"/>
      <w:r w:rsidRPr="001E44B1">
        <w:rPr>
          <w:rFonts w:ascii="Times New Roman" w:eastAsia="TimesNewRomanPSMT" w:hAnsi="Times New Roman"/>
          <w:kern w:val="0"/>
          <w:sz w:val="24"/>
          <w:szCs w:val="24"/>
          <w:lang w:eastAsia="ru-RU"/>
          <w14:ligatures w14:val="none"/>
        </w:rPr>
        <w:t xml:space="preserve">", </w:t>
      </w:r>
      <w:proofErr w:type="spellStart"/>
      <w:r w:rsidRPr="001E44B1">
        <w:rPr>
          <w:rFonts w:ascii="Times New Roman" w:eastAsia="TimesNewRomanPSMT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1E44B1">
        <w:rPr>
          <w:rFonts w:ascii="Times New Roman" w:eastAsia="TimesNewRomanPSMT" w:hAnsi="Times New Roman"/>
          <w:b/>
          <w:kern w:val="0"/>
          <w:sz w:val="24"/>
          <w:szCs w:val="24"/>
          <w:lang w:eastAsia="ru-RU"/>
          <w14:ligatures w14:val="none"/>
        </w:rPr>
        <w:t xml:space="preserve"> района Воронежской области»</w:t>
      </w:r>
    </w:p>
    <w:p w14:paraId="30C063B0" w14:textId="77777777" w:rsidR="001E44B1" w:rsidRPr="001E44B1" w:rsidRDefault="001E44B1" w:rsidP="001E44B1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FBD28AF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В соответствии с частью 15.2 статьи 48 Градостроительного кодекса Российской Федерации и на основании подтверждений ООО «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ЛискиРегионСтройПроект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 от 08.06.2023 №1, от 22.06.2023 г. №2, от 15.11.2023 №3, от 06.03.2024 №4, от 25.04.2024 №5 и от 25.04.2024 №6 соответствия изменений, внесенных в проектную документацию</w:t>
      </w:r>
      <w:r w:rsidRPr="001E44B1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, получившую положительное заключение экспертизы проектной документации, требованиям части 3.8 статьи 49 Градостроительного кодекса Российской Федерации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 С Т А Н О В Л Я 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Ю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</w:t>
      </w:r>
    </w:p>
    <w:p w14:paraId="76CEA1EE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Внести в постановление администрации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05.05.2022  № 71 «Об утверждении проектно-сметной документации на строительство Дома культуры в пос. Центральной усадьбы совхоза "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Воробьевский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",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Воробьевского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района Воронежской области» изменения, изложив текст с общей сметной стоимостью в следующей редакции:</w:t>
      </w:r>
    </w:p>
    <w:p w14:paraId="702717ED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6CDD1AA" w14:textId="77777777" w:rsidR="001E44B1" w:rsidRPr="001E44B1" w:rsidRDefault="001E44B1" w:rsidP="001E44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 базисном уровне цен:</w:t>
      </w:r>
    </w:p>
    <w:p w14:paraId="40F13642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Всего                                     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- </w:t>
      </w: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10 963,30 тыс. руб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00BB511B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Строительно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– монтажные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работы       - 5 228,10 тыс. руб.</w:t>
      </w:r>
    </w:p>
    <w:p w14:paraId="2D232518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Оборудование                                           - 3 723,91  тыс. руб.</w:t>
      </w:r>
    </w:p>
    <w:p w14:paraId="3852CA9C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Прочие  затраты                                        - 2 011,29 тыс. руб.</w:t>
      </w:r>
    </w:p>
    <w:p w14:paraId="5B338D30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 том числе проектно-изыскательские  - 577,99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63BC49BF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 работы</w:t>
      </w:r>
    </w:p>
    <w:p w14:paraId="49660006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1E44B1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691BC5A3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текущем уровне цен на 4 кв. 2021г</w:t>
      </w:r>
      <w:r w:rsidRPr="001E44B1">
        <w:rPr>
          <w:rFonts w:ascii="Times New Roman" w:eastAsia="Times New Roman" w:hAnsi="Times New Roman"/>
          <w:color w:val="FF0000"/>
          <w:kern w:val="0"/>
          <w:sz w:val="24"/>
          <w:szCs w:val="24"/>
          <w:lang w:eastAsia="ru-RU"/>
          <w14:ligatures w14:val="none"/>
        </w:rPr>
        <w:t>:</w:t>
      </w:r>
    </w:p>
    <w:p w14:paraId="6979E7C9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Всего                                      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- </w:t>
      </w:r>
      <w:r w:rsidRPr="001E44B1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94 555,45 тыс. руб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04BE079A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Строительно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– монтажные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работы       - 56 904,44 тыс. руб.</w:t>
      </w:r>
    </w:p>
    <w:p w14:paraId="093662E9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Оборудование                                          - 23 347,60 тыс. руб.</w:t>
      </w:r>
    </w:p>
    <w:p w14:paraId="067D2E75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Прочие                                                      - 14 303,41 тыс. руб.</w:t>
      </w:r>
    </w:p>
    <w:p w14:paraId="0B6BFF9F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 том числе 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проектно-изыскательские</w:t>
      </w:r>
      <w:proofErr w:type="gramEnd"/>
    </w:p>
    <w:p w14:paraId="493A2451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работы                                                        - 3263,29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5690220C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Налог на добавленную стоимость          - 15075,92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уб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72771267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24CDF6C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A2415BD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И.о</w:t>
      </w:r>
      <w:proofErr w:type="gram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.Г</w:t>
      </w:r>
      <w:proofErr w:type="gram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лавы</w:t>
      </w:r>
      <w:proofErr w:type="spellEnd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</w:p>
    <w:p w14:paraId="1562D5E5" w14:textId="77777777" w:rsidR="001E44B1" w:rsidRPr="001E44B1" w:rsidRDefault="001E44B1" w:rsidP="001E44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</w:t>
      </w:r>
      <w:proofErr w:type="spellStart"/>
      <w:r w:rsidRPr="001E44B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М.Ю.Болучевский</w:t>
      </w:r>
      <w:proofErr w:type="spellEnd"/>
    </w:p>
    <w:p w14:paraId="2163C216" w14:textId="77777777" w:rsidR="001E44B1" w:rsidRPr="001E44B1" w:rsidRDefault="001E44B1" w:rsidP="001E44B1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CA5D6F8" w14:textId="77777777" w:rsidR="001E44B1" w:rsidRPr="001E44B1" w:rsidRDefault="001E44B1" w:rsidP="001E44B1">
      <w:pPr>
        <w:spacing w:after="0" w:line="240" w:lineRule="auto"/>
        <w:jc w:val="both"/>
        <w:rPr>
          <w:rFonts w:ascii="Arial" w:eastAsia="Times New Roman" w:hAnsi="Arial"/>
          <w:kern w:val="0"/>
          <w:sz w:val="24"/>
          <w:szCs w:val="24"/>
          <w:lang w:eastAsia="ru-RU"/>
        </w:rPr>
      </w:pPr>
    </w:p>
    <w:p w14:paraId="2AED0DA5" w14:textId="77777777" w:rsidR="00C57767" w:rsidRDefault="00C57767"/>
    <w:p w14:paraId="402DE40F" w14:textId="77777777" w:rsidR="00C57767" w:rsidRDefault="00C57767" w:rsidP="00C57767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C57767" w14:paraId="6EAA2CA2" w14:textId="77777777" w:rsidTr="00C57767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92F708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101BB0BF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15843C4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022C6869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AE2C14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40DDF45A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1DF3FFA2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A2A2A6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5E468801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52DC7610" w14:textId="77777777" w:rsidR="00C57767" w:rsidRDefault="00C57767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751F090B" w14:textId="77777777" w:rsidR="00C57767" w:rsidRDefault="00C57767"/>
    <w:sectPr w:rsidR="00C5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63B1" w14:textId="77777777" w:rsidR="00016660" w:rsidRDefault="00016660">
      <w:pPr>
        <w:spacing w:after="0" w:line="240" w:lineRule="auto"/>
      </w:pPr>
      <w:r>
        <w:separator/>
      </w:r>
    </w:p>
  </w:endnote>
  <w:endnote w:type="continuationSeparator" w:id="0">
    <w:p w14:paraId="0C56AD6E" w14:textId="77777777" w:rsidR="00016660" w:rsidRDefault="0001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0B285" w14:textId="77777777" w:rsidR="00016660" w:rsidRDefault="00016660">
      <w:pPr>
        <w:spacing w:after="0" w:line="240" w:lineRule="auto"/>
      </w:pPr>
      <w:r>
        <w:separator/>
      </w:r>
    </w:p>
  </w:footnote>
  <w:footnote w:type="continuationSeparator" w:id="0">
    <w:p w14:paraId="15729A8A" w14:textId="77777777" w:rsidR="00016660" w:rsidRDefault="0001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3AACC" w14:textId="77777777" w:rsidR="001E44B1" w:rsidRDefault="001E44B1">
    <w:pPr>
      <w:spacing w:after="0" w:line="259" w:lineRule="auto"/>
      <w:jc w:val="center"/>
    </w:pPr>
    <w:r>
      <w:rPr>
        <w:rFonts w:ascii="Times New Roman" w:eastAsia="Times New Roman" w:hAnsi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8"/>
      </w:rP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00D9" w14:textId="77777777" w:rsidR="001E44B1" w:rsidRDefault="001E44B1">
    <w:pPr>
      <w:spacing w:after="0" w:line="259" w:lineRule="auto"/>
      <w:jc w:val="center"/>
    </w:pPr>
    <w:r>
      <w:rPr>
        <w:rFonts w:ascii="Times New Roman" w:eastAsia="Times New Roman" w:hAnsi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8"/>
      </w:rPr>
      <w:fldChar w:fldCharType="separate"/>
    </w:r>
    <w:r w:rsidR="00073341" w:rsidRPr="00073341">
      <w:rPr>
        <w:rFonts w:cs="Calibri"/>
        <w:noProof/>
      </w:rPr>
      <w:t>52</w:t>
    </w:r>
    <w:r>
      <w:rPr>
        <w:rFonts w:cs="Calibri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04305" w14:textId="77777777" w:rsidR="001E44B1" w:rsidRDefault="001E44B1">
    <w:pPr>
      <w:spacing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4366" w14:textId="77777777" w:rsidR="001E44B1" w:rsidRDefault="001E44B1">
    <w:pPr>
      <w:spacing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E0E70" w14:textId="77777777" w:rsidR="001E44B1" w:rsidRDefault="001E44B1">
    <w:pPr>
      <w:spacing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4F82" w14:textId="77777777" w:rsidR="001E44B1" w:rsidRDefault="001E44B1">
    <w:pPr>
      <w:spacing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E0C33"/>
    <w:multiLevelType w:val="hybridMultilevel"/>
    <w:tmpl w:val="1EDE9A2C"/>
    <w:lvl w:ilvl="0" w:tplc="21D0B2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67"/>
    <w:rsid w:val="00016660"/>
    <w:rsid w:val="00073341"/>
    <w:rsid w:val="001E44B1"/>
    <w:rsid w:val="00940D9F"/>
    <w:rsid w:val="00AE4E29"/>
    <w:rsid w:val="00B03AC9"/>
    <w:rsid w:val="00C57767"/>
    <w:rsid w:val="00E0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6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67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E44B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1E44B1"/>
  </w:style>
  <w:style w:type="character" w:customStyle="1" w:styleId="20">
    <w:name w:val="Заголовок 2 Знак"/>
    <w:basedOn w:val="a0"/>
    <w:link w:val="2"/>
    <w:uiPriority w:val="9"/>
    <w:rsid w:val="001E44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1E44B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1E44B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next w:val="a5"/>
    <w:uiPriority w:val="1"/>
    <w:qFormat/>
    <w:rsid w:val="001E44B1"/>
    <w:pPr>
      <w:spacing w:after="0" w:line="240" w:lineRule="auto"/>
    </w:pPr>
    <w:rPr>
      <w:kern w:val="0"/>
      <w14:ligatures w14:val="none"/>
    </w:rPr>
  </w:style>
  <w:style w:type="paragraph" w:customStyle="1" w:styleId="12">
    <w:name w:val="Абзац списка1"/>
    <w:basedOn w:val="a"/>
    <w:next w:val="a6"/>
    <w:uiPriority w:val="34"/>
    <w:qFormat/>
    <w:rsid w:val="001E44B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13">
    <w:name w:val="Верхний колонтитул1"/>
    <w:basedOn w:val="a"/>
    <w:next w:val="a7"/>
    <w:link w:val="a8"/>
    <w:uiPriority w:val="99"/>
    <w:unhideWhenUsed/>
    <w:rsid w:val="001E44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13"/>
    <w:uiPriority w:val="99"/>
    <w:rsid w:val="001E44B1"/>
  </w:style>
  <w:style w:type="paragraph" w:customStyle="1" w:styleId="14">
    <w:name w:val="Нижний колонтитул1"/>
    <w:basedOn w:val="a"/>
    <w:next w:val="a9"/>
    <w:link w:val="aa"/>
    <w:uiPriority w:val="99"/>
    <w:unhideWhenUsed/>
    <w:rsid w:val="001E44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14"/>
    <w:uiPriority w:val="99"/>
    <w:rsid w:val="001E44B1"/>
  </w:style>
  <w:style w:type="character" w:customStyle="1" w:styleId="210">
    <w:name w:val="Заголовок 2 Знак1"/>
    <w:basedOn w:val="a0"/>
    <w:uiPriority w:val="9"/>
    <w:semiHidden/>
    <w:rsid w:val="001E44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alloon Text"/>
    <w:basedOn w:val="a"/>
    <w:link w:val="15"/>
    <w:uiPriority w:val="99"/>
    <w:semiHidden/>
    <w:unhideWhenUsed/>
    <w:rsid w:val="001E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3"/>
    <w:uiPriority w:val="99"/>
    <w:semiHidden/>
    <w:rsid w:val="001E44B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E44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44B1"/>
    <w:pPr>
      <w:ind w:left="720"/>
      <w:contextualSpacing/>
    </w:pPr>
  </w:style>
  <w:style w:type="paragraph" w:styleId="a7">
    <w:name w:val="header"/>
    <w:basedOn w:val="a"/>
    <w:link w:val="16"/>
    <w:uiPriority w:val="99"/>
    <w:semiHidden/>
    <w:unhideWhenUsed/>
    <w:rsid w:val="001E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7"/>
    <w:uiPriority w:val="99"/>
    <w:semiHidden/>
    <w:rsid w:val="001E44B1"/>
    <w:rPr>
      <w:rFonts w:ascii="Calibri" w:eastAsia="Calibri" w:hAnsi="Calibri" w:cs="Times New Roman"/>
    </w:rPr>
  </w:style>
  <w:style w:type="paragraph" w:styleId="a9">
    <w:name w:val="footer"/>
    <w:basedOn w:val="a"/>
    <w:link w:val="17"/>
    <w:uiPriority w:val="99"/>
    <w:semiHidden/>
    <w:unhideWhenUsed/>
    <w:rsid w:val="001E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9"/>
    <w:uiPriority w:val="99"/>
    <w:semiHidden/>
    <w:rsid w:val="001E44B1"/>
    <w:rPr>
      <w:rFonts w:ascii="Calibri" w:eastAsia="Calibri" w:hAnsi="Calibri" w:cs="Times New Roman"/>
    </w:rPr>
  </w:style>
  <w:style w:type="table" w:customStyle="1" w:styleId="TableGrid">
    <w:name w:val="TableGrid"/>
    <w:rsid w:val="001E44B1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67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E44B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1E44B1"/>
  </w:style>
  <w:style w:type="character" w:customStyle="1" w:styleId="20">
    <w:name w:val="Заголовок 2 Знак"/>
    <w:basedOn w:val="a0"/>
    <w:link w:val="2"/>
    <w:uiPriority w:val="9"/>
    <w:rsid w:val="001E44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1E44B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0"/>
    <w:uiPriority w:val="99"/>
    <w:semiHidden/>
    <w:rsid w:val="001E44B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next w:val="a5"/>
    <w:uiPriority w:val="1"/>
    <w:qFormat/>
    <w:rsid w:val="001E44B1"/>
    <w:pPr>
      <w:spacing w:after="0" w:line="240" w:lineRule="auto"/>
    </w:pPr>
    <w:rPr>
      <w:kern w:val="0"/>
      <w14:ligatures w14:val="none"/>
    </w:rPr>
  </w:style>
  <w:style w:type="paragraph" w:customStyle="1" w:styleId="12">
    <w:name w:val="Абзац списка1"/>
    <w:basedOn w:val="a"/>
    <w:next w:val="a6"/>
    <w:uiPriority w:val="34"/>
    <w:qFormat/>
    <w:rsid w:val="001E44B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13">
    <w:name w:val="Верхний колонтитул1"/>
    <w:basedOn w:val="a"/>
    <w:next w:val="a7"/>
    <w:link w:val="a8"/>
    <w:uiPriority w:val="99"/>
    <w:unhideWhenUsed/>
    <w:rsid w:val="001E44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13"/>
    <w:uiPriority w:val="99"/>
    <w:rsid w:val="001E44B1"/>
  </w:style>
  <w:style w:type="paragraph" w:customStyle="1" w:styleId="14">
    <w:name w:val="Нижний колонтитул1"/>
    <w:basedOn w:val="a"/>
    <w:next w:val="a9"/>
    <w:link w:val="aa"/>
    <w:uiPriority w:val="99"/>
    <w:unhideWhenUsed/>
    <w:rsid w:val="001E44B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14"/>
    <w:uiPriority w:val="99"/>
    <w:rsid w:val="001E44B1"/>
  </w:style>
  <w:style w:type="character" w:customStyle="1" w:styleId="210">
    <w:name w:val="Заголовок 2 Знак1"/>
    <w:basedOn w:val="a0"/>
    <w:uiPriority w:val="9"/>
    <w:semiHidden/>
    <w:rsid w:val="001E44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alloon Text"/>
    <w:basedOn w:val="a"/>
    <w:link w:val="15"/>
    <w:uiPriority w:val="99"/>
    <w:semiHidden/>
    <w:unhideWhenUsed/>
    <w:rsid w:val="001E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3"/>
    <w:uiPriority w:val="99"/>
    <w:semiHidden/>
    <w:rsid w:val="001E44B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E44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44B1"/>
    <w:pPr>
      <w:ind w:left="720"/>
      <w:contextualSpacing/>
    </w:pPr>
  </w:style>
  <w:style w:type="paragraph" w:styleId="a7">
    <w:name w:val="header"/>
    <w:basedOn w:val="a"/>
    <w:link w:val="16"/>
    <w:uiPriority w:val="99"/>
    <w:semiHidden/>
    <w:unhideWhenUsed/>
    <w:rsid w:val="001E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7"/>
    <w:uiPriority w:val="99"/>
    <w:semiHidden/>
    <w:rsid w:val="001E44B1"/>
    <w:rPr>
      <w:rFonts w:ascii="Calibri" w:eastAsia="Calibri" w:hAnsi="Calibri" w:cs="Times New Roman"/>
    </w:rPr>
  </w:style>
  <w:style w:type="paragraph" w:styleId="a9">
    <w:name w:val="footer"/>
    <w:basedOn w:val="a"/>
    <w:link w:val="17"/>
    <w:uiPriority w:val="99"/>
    <w:semiHidden/>
    <w:unhideWhenUsed/>
    <w:rsid w:val="001E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9"/>
    <w:uiPriority w:val="99"/>
    <w:semiHidden/>
    <w:rsid w:val="001E44B1"/>
    <w:rPr>
      <w:rFonts w:ascii="Calibri" w:eastAsia="Calibri" w:hAnsi="Calibri" w:cs="Times New Roman"/>
    </w:rPr>
  </w:style>
  <w:style w:type="table" w:customStyle="1" w:styleId="TableGrid">
    <w:name w:val="TableGrid"/>
    <w:rsid w:val="001E44B1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F1183216F1136BD92C59ECC7880703033DCA1F5C7C796A2CCCDE71D3E59FFDCF446D452E324557A70EAEEF50EA477BD07E4FA468D1CB2C3632AEN3B0M" TargetMode="External"/><Relationship Id="rId13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soloneckoe-r20.gosweb.gosuslugi.ru" TargetMode="External"/><Relationship Id="rId17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loneckoe-r20.gosweb.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3" Type="http://schemas.openxmlformats.org/officeDocument/2006/relationships/header" Target="header6.xml"/><Relationship Id="rId10" Type="http://schemas.openxmlformats.org/officeDocument/2006/relationships/hyperlink" Target="consultantplus://offline/ref=802EF1183216F1136BD92C4FFFABD702060C61C31D557427347ECA892E83E3CAAF8F1A34076A214456B90CAFEDN5BF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F1183216F1136BD92C4FFFABD702060C61C31D557427347ECA892E83E3CAAF8F1A34076A214456B90CAFEDN5BFM" TargetMode="External"/><Relationship Id="rId14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55</Pages>
  <Words>16257</Words>
  <Characters>92671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dcterms:created xsi:type="dcterms:W3CDTF">2024-05-20T13:49:00Z</dcterms:created>
  <dcterms:modified xsi:type="dcterms:W3CDTF">2024-05-22T05:25:00Z</dcterms:modified>
</cp:coreProperties>
</file>