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C084B" w14:textId="77777777" w:rsidR="009528B9" w:rsidRDefault="009528B9" w:rsidP="009528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>СОВЕТ НАРОДНЫХ ДЕПУТАТОВ</w:t>
      </w:r>
    </w:p>
    <w:p w14:paraId="41B6CD1C" w14:textId="77777777" w:rsidR="009528B9" w:rsidRDefault="009528B9" w:rsidP="009528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>СОЛОНЕЦКОГО сельского поселения</w:t>
      </w:r>
    </w:p>
    <w:p w14:paraId="1CE776ED" w14:textId="77777777" w:rsidR="009528B9" w:rsidRDefault="009528B9" w:rsidP="009528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</w:pPr>
      <w:r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>Воробьёвского муниципального района</w:t>
      </w:r>
    </w:p>
    <w:p w14:paraId="76CA2E12" w14:textId="77777777" w:rsidR="009528B9" w:rsidRDefault="009528B9" w:rsidP="009528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caps/>
          <w:kern w:val="0"/>
          <w:sz w:val="32"/>
          <w:szCs w:val="32"/>
          <w14:ligatures w14:val="none"/>
        </w:rPr>
        <w:t>ВОРОНЕЖСКОЙ ОБЛАСТИ</w:t>
      </w:r>
    </w:p>
    <w:p w14:paraId="45566FC9" w14:textId="77777777" w:rsidR="009528B9" w:rsidRDefault="009528B9" w:rsidP="009528B9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Р Е Ш Е Н И Е</w:t>
      </w:r>
    </w:p>
    <w:p w14:paraId="200B469E" w14:textId="77777777" w:rsidR="009528B9" w:rsidRDefault="009528B9" w:rsidP="009528B9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BA0D1A5" w14:textId="70CCD5F0" w:rsidR="009528B9" w:rsidRDefault="009528B9" w:rsidP="009528B9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8"/>
          <w:szCs w:val="28"/>
          <w:u w:val="single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u w:val="single"/>
          <w14:ligatures w14:val="none"/>
        </w:rPr>
        <w:t>от 09 ноября 2023 г. № 34</w:t>
      </w:r>
    </w:p>
    <w:p w14:paraId="13979444" w14:textId="13861AFA" w:rsidR="009528B9" w:rsidRDefault="009528B9" w:rsidP="009528B9">
      <w:pPr>
        <w:spacing w:after="0" w:line="240" w:lineRule="auto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  <w:t xml:space="preserve">                 с. Солонцы</w:t>
      </w:r>
    </w:p>
    <w:p w14:paraId="391FA8C7" w14:textId="77777777" w:rsidR="009528B9" w:rsidRDefault="009528B9" w:rsidP="009528B9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и дополнений в Устав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Солонецкого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</w:t>
      </w:r>
    </w:p>
    <w:p w14:paraId="0E9ABD5A" w14:textId="77777777" w:rsidR="009528B9" w:rsidRDefault="009528B9" w:rsidP="009528B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приведения Устава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в соответствие с действующим законодательством, руководствуясь Федеральным законом РФ от 06.10.2003 г. № 131-ФЗ «Об общих принципах организации местного самоуправления в Российской Федерации» и Федеральным законом РФ от 21.07.2005 г. № 97-ФЗ «О государственной регистрации уставов муниципальных образований», Совет народных депутатов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РЕШИЛ:</w:t>
      </w:r>
    </w:p>
    <w:p w14:paraId="615EDE1D" w14:textId="77777777" w:rsidR="009528B9" w:rsidRDefault="009528B9" w:rsidP="009528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изменения и дополнения в Устав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Солонецкого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области, согласно приложению.</w:t>
      </w:r>
    </w:p>
    <w:p w14:paraId="0F7BF620" w14:textId="77777777" w:rsidR="009528B9" w:rsidRDefault="009528B9" w:rsidP="009528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14:paraId="219DD935" w14:textId="77777777" w:rsidR="009528B9" w:rsidRDefault="009528B9" w:rsidP="009528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3. Опубликовать настоящее решение после его государственной регистрации.</w:t>
      </w:r>
    </w:p>
    <w:p w14:paraId="3FA286D8" w14:textId="77777777" w:rsidR="009528B9" w:rsidRDefault="009528B9" w:rsidP="009528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4. Настоящее решение вступает в силу после его официального опубликования.</w:t>
      </w:r>
    </w:p>
    <w:tbl>
      <w:tblPr>
        <w:tblW w:w="10573" w:type="dxa"/>
        <w:tblLook w:val="04A0" w:firstRow="1" w:lastRow="0" w:firstColumn="1" w:lastColumn="0" w:noHBand="0" w:noVBand="1"/>
      </w:tblPr>
      <w:tblGrid>
        <w:gridCol w:w="4219"/>
        <w:gridCol w:w="3141"/>
        <w:gridCol w:w="3213"/>
      </w:tblGrid>
      <w:tr w:rsidR="009528B9" w14:paraId="211BC8FC" w14:textId="77777777" w:rsidTr="009528B9">
        <w:tc>
          <w:tcPr>
            <w:tcW w:w="4219" w:type="dxa"/>
          </w:tcPr>
          <w:p w14:paraId="591BD5F9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BEC9291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Председатель Совета народных депутатов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сельского поселения</w:t>
            </w:r>
          </w:p>
          <w:p w14:paraId="5DBF87BC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Солонецкого</w:t>
            </w:r>
            <w:proofErr w:type="spellEnd"/>
          </w:p>
          <w:p w14:paraId="17C726F1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сельского поселения</w:t>
            </w:r>
          </w:p>
        </w:tc>
        <w:tc>
          <w:tcPr>
            <w:tcW w:w="3141" w:type="dxa"/>
          </w:tcPr>
          <w:p w14:paraId="4E2DB7C1" w14:textId="77777777" w:rsidR="009528B9" w:rsidRDefault="009528B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3" w:type="dxa"/>
          </w:tcPr>
          <w:p w14:paraId="4AEF3689" w14:textId="77777777" w:rsidR="009528B9" w:rsidRDefault="009528B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60C144A" w14:textId="77777777" w:rsidR="009528B9" w:rsidRDefault="009528B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7331A7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В.А.Подлесных</w:t>
            </w:r>
            <w:proofErr w:type="spellEnd"/>
          </w:p>
          <w:p w14:paraId="6644942E" w14:textId="77777777" w:rsidR="009528B9" w:rsidRDefault="009528B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F5919C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DFF2E7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764AAE" w14:textId="77777777" w:rsidR="009528B9" w:rsidRDefault="009528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Г.В.Саломатина</w:t>
            </w:r>
            <w:proofErr w:type="spellEnd"/>
          </w:p>
        </w:tc>
      </w:tr>
    </w:tbl>
    <w:p w14:paraId="41FA21DF" w14:textId="77777777" w:rsidR="009528B9" w:rsidRDefault="009528B9" w:rsidP="009528B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sectPr w:rsidR="009528B9" w:rsidSect="00252158">
          <w:pgSz w:w="11906" w:h="16838"/>
          <w:pgMar w:top="1134" w:right="567" w:bottom="1701" w:left="1985" w:header="709" w:footer="709" w:gutter="0"/>
          <w:cols w:space="720"/>
        </w:sectPr>
      </w:pPr>
    </w:p>
    <w:p w14:paraId="33F235F0" w14:textId="77777777" w:rsidR="009528B9" w:rsidRDefault="009528B9" w:rsidP="009528B9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Приложение №1</w:t>
      </w:r>
    </w:p>
    <w:p w14:paraId="6E0C0E6D" w14:textId="4EFE9629" w:rsidR="009528B9" w:rsidRDefault="009528B9" w:rsidP="009528B9">
      <w:pPr>
        <w:suppressAutoHyphens/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 от 09.11.2023 г. №34 «О внесении изменений и дополнений в Устав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Солонецкого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муниципального района Воронежской области»</w:t>
      </w:r>
    </w:p>
    <w:p w14:paraId="5F926E6C" w14:textId="77777777" w:rsidR="009528B9" w:rsidRDefault="009528B9" w:rsidP="009528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A304C5" w14:textId="77777777" w:rsidR="009528B9" w:rsidRDefault="009528B9" w:rsidP="009528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1. Внести в Устав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Воробьёвского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муниципального района Воронежской области следующие изменения и дополнения:</w:t>
      </w:r>
    </w:p>
    <w:p w14:paraId="16F3DE76" w14:textId="1833F729" w:rsidR="009528B9" w:rsidRDefault="009528B9" w:rsidP="0095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</w:t>
      </w:r>
      <w:r w:rsidR="001021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Статью 11 Устава 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676D47" w:rsidRPr="00676D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дополнить часть 3 абзацем 2 следующего содержания:</w:t>
      </w:r>
    </w:p>
    <w:p w14:paraId="24AA0220" w14:textId="53D7E02A" w:rsidR="009528B9" w:rsidRDefault="00676D47" w:rsidP="0095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952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Полномочия по утверждению правил землепользования и застройки</w:t>
      </w:r>
      <w:r w:rsidR="009528B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="009528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="009528B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сельского поселения осуществляются соответствующими органами государственной власти Воронежской области в соответствии с законом Воронежской области от 20.12.2018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области.».</w:t>
      </w:r>
      <w:proofErr w:type="gramEnd"/>
    </w:p>
    <w:p w14:paraId="29205460" w14:textId="67087434" w:rsidR="009528B9" w:rsidRDefault="009528B9" w:rsidP="0095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1.</w:t>
      </w:r>
      <w:r w:rsidR="0010215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2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. Слово «обнародование» в абзаце 1 части 4 статьи 19 Устава «Публичные слушания, общественные обсуждения» - 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заменить словом «опубликование». </w:t>
      </w:r>
    </w:p>
    <w:p w14:paraId="5851BD0B" w14:textId="34B43829" w:rsidR="009528B9" w:rsidRDefault="009528B9" w:rsidP="0095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</w:t>
      </w:r>
      <w:r w:rsidR="001021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Статью 33 Устава 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Статус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дополнить частью 3.4 следующего содержания:</w:t>
      </w:r>
    </w:p>
    <w:p w14:paraId="52CE247D" w14:textId="77777777" w:rsidR="009528B9" w:rsidRDefault="009528B9" w:rsidP="0095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5" w:anchor="dst336" w:history="1">
        <w:r w:rsidRPr="00676D47">
          <w:rPr>
            <w:rStyle w:val="a3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shd w:val="clear" w:color="auto" w:fill="FFFFFF"/>
            <w14:ligatures w14:val="none"/>
          </w:rPr>
          <w:t>частями 3</w:t>
        </w:r>
      </w:hyperlink>
      <w:r w:rsidRPr="00676D4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 - </w:t>
      </w:r>
      <w:hyperlink r:id="rId6" w:anchor="dst339" w:history="1">
        <w:r w:rsidRPr="00676D47">
          <w:rPr>
            <w:rStyle w:val="a3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shd w:val="clear" w:color="auto" w:fill="FFFFFF"/>
            <w14:ligatures w14:val="none"/>
          </w:rPr>
          <w:t>6 статьи 13</w:t>
        </w:r>
      </w:hyperlink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 Федерального закона от 25 декабря 2008 года N 273-ФЗ "О противодействии коррупции.».</w:t>
      </w:r>
    </w:p>
    <w:p w14:paraId="495AB2EA" w14:textId="7AE5CD18" w:rsidR="009528B9" w:rsidRDefault="009528B9" w:rsidP="0095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1.</w:t>
      </w:r>
      <w:r w:rsidR="0010215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 Статью 34 Устава «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сельского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поселения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дополнить частью 6.1. следующего содержания:</w:t>
      </w:r>
    </w:p>
    <w:p w14:paraId="378E9D3D" w14:textId="539E9882" w:rsidR="009528B9" w:rsidRDefault="009528B9" w:rsidP="009528B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«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Глава </w:t>
      </w:r>
      <w:proofErr w:type="spellStart"/>
      <w:r w:rsidRPr="001021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102159">
        <w:rPr>
          <w:rFonts w:ascii="Times New Roman" w:eastAsia="Calibri" w:hAnsi="Times New Roman" w:cs="Times New Roman"/>
          <w:color w:val="FF0000"/>
          <w:kern w:val="0"/>
          <w:sz w:val="28"/>
          <w:szCs w:val="28"/>
          <w:shd w:val="clear" w:color="auto" w:fill="FFFFFF"/>
          <w14:ligatures w14:val="none"/>
        </w:rPr>
        <w:t xml:space="preserve"> </w:t>
      </w:r>
      <w:r w:rsidRPr="00102159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сельского поселения</w:t>
      </w: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7" w:anchor="dst336" w:history="1">
        <w:r w:rsidRPr="00676D47">
          <w:rPr>
            <w:rStyle w:val="a3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shd w:val="clear" w:color="auto" w:fill="FFFFFF"/>
            <w14:ligatures w14:val="none"/>
          </w:rPr>
          <w:t>частями</w:t>
        </w:r>
        <w:proofErr w:type="gramEnd"/>
        <w:r w:rsidRPr="00676D47">
          <w:rPr>
            <w:rStyle w:val="a3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shd w:val="clear" w:color="auto" w:fill="FFFFFF"/>
            <w14:ligatures w14:val="none"/>
          </w:rPr>
          <w:t xml:space="preserve"> 3</w:t>
        </w:r>
      </w:hyperlink>
      <w:r w:rsidRPr="00676D47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-</w:t>
      </w:r>
      <w:hyperlink r:id="rId8" w:anchor="dst339" w:history="1">
        <w:r w:rsidRPr="00676D47">
          <w:rPr>
            <w:rStyle w:val="a3"/>
            <w:rFonts w:ascii="Times New Roman" w:eastAsia="Calibri" w:hAnsi="Times New Roman" w:cs="Times New Roman"/>
            <w:color w:val="auto"/>
            <w:kern w:val="0"/>
            <w:sz w:val="28"/>
            <w:szCs w:val="28"/>
            <w:u w:val="none"/>
            <w:shd w:val="clear" w:color="auto" w:fill="FFFFFF"/>
            <w14:ligatures w14:val="none"/>
          </w:rPr>
          <w:t>6 статьи 13</w:t>
        </w:r>
      </w:hyperlink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Федерального закона от 25 декабря 2008 года N 273-ФЗ «О противодействии коррупции»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.»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.</w:t>
      </w:r>
    </w:p>
    <w:p w14:paraId="75330C04" w14:textId="77777777" w:rsidR="009528B9" w:rsidRDefault="009528B9" w:rsidP="009528B9">
      <w:pPr>
        <w:spacing w:after="200" w:line="276" w:lineRule="auto"/>
        <w:rPr>
          <w:rFonts w:ascii="Calibri" w:eastAsia="Calibri" w:hAnsi="Calibri" w:cs="Times New Roman"/>
          <w:color w:val="000000"/>
          <w:kern w:val="0"/>
          <w:sz w:val="30"/>
          <w:szCs w:val="30"/>
          <w:shd w:val="clear" w:color="auto" w:fill="FFFFFF"/>
          <w14:ligatures w14:val="none"/>
        </w:rPr>
      </w:pPr>
    </w:p>
    <w:p w14:paraId="4260F402" w14:textId="77777777" w:rsidR="009528B9" w:rsidRDefault="009528B9" w:rsidP="009528B9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1C7DC2A0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A03C0F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2CCD4F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CD42F1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38DD8F6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3C9452A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B6F1008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EC6F073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1035B32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8CE6AE6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E7DC50" w14:textId="77777777" w:rsidR="009528B9" w:rsidRDefault="009528B9" w:rsidP="009528B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11CFB7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B9"/>
    <w:rsid w:val="0009733B"/>
    <w:rsid w:val="00102159"/>
    <w:rsid w:val="00252158"/>
    <w:rsid w:val="00676D47"/>
    <w:rsid w:val="00940D9F"/>
    <w:rsid w:val="009528B9"/>
    <w:rsid w:val="00AE4E29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4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8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2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2438/98b73280366f58e51bc537f966aaf48159cacd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2438/98b73280366f58e51bc537f966aaf48159cacda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2438/98b73280366f58e51bc537f966aaf48159cacda7/" TargetMode="External"/><Relationship Id="rId5" Type="http://schemas.openxmlformats.org/officeDocument/2006/relationships/hyperlink" Target="https://www.consultant.ru/document/cons_doc_LAW_442438/98b73280366f58e51bc537f966aaf48159cacda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2</cp:revision>
  <cp:lastPrinted>2023-11-07T10:21:00Z</cp:lastPrinted>
  <dcterms:created xsi:type="dcterms:W3CDTF">2023-11-20T07:30:00Z</dcterms:created>
  <dcterms:modified xsi:type="dcterms:W3CDTF">2023-11-20T07:30:00Z</dcterms:modified>
</cp:coreProperties>
</file>