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855389" w:rsidRDefault="003C5F28" w:rsidP="00954BCA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СОВЕТ НАРОДНЫХ ДЕПУТАТОВ</w:t>
      </w:r>
    </w:p>
    <w:p w:rsidR="003C5F28" w:rsidRPr="00855389" w:rsidRDefault="003C5F28" w:rsidP="009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855389" w:rsidRDefault="00470D9B" w:rsidP="00954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ВОРОБЬЁВСКОГО</w:t>
      </w:r>
      <w:r w:rsidR="003C5F28"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3C5F28" w:rsidRPr="003C5F28" w:rsidRDefault="003C5F28" w:rsidP="00954B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855389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C5F28" w:rsidRPr="00774E80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3C5F28" w:rsidRPr="008C59B2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C59B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C56E78" w:rsidRPr="008C59B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</w:t>
      </w:r>
      <w:r w:rsidR="00AD41B4" w:rsidRPr="008C59B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7</w:t>
      </w:r>
      <w:r w:rsidR="009379EF" w:rsidRPr="008C59B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AD41B4" w:rsidRPr="008C59B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июля</w:t>
      </w:r>
      <w:r w:rsidR="00B62F4F" w:rsidRPr="008C59B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202</w:t>
      </w:r>
      <w:r w:rsidR="00B10CBE" w:rsidRPr="008C59B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</w:t>
      </w:r>
      <w:r w:rsidRPr="008C59B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г.  № </w:t>
      </w:r>
      <w:r w:rsidR="008C59B2" w:rsidRPr="008C59B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21</w:t>
      </w:r>
      <w:r w:rsidRPr="008C59B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C5F28" w:rsidRPr="00EA3D44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EA3D44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8C59B2" w:rsidRDefault="003C5F28" w:rsidP="00EA3D44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292FDD"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Воробьё</w:t>
      </w:r>
      <w:r w:rsidR="00470D9B"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</w:t>
      </w:r>
      <w:r w:rsidR="00EA3D44"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от 28.12.2024 года №50</w:t>
      </w:r>
      <w:r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 w:rsidR="00EA3D44"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="00EA3D44"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="00EA3D44"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EA3D44"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Воробьёвского</w:t>
      </w:r>
      <w:proofErr w:type="spellEnd"/>
      <w:r w:rsidR="00EA3D44"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на 2025 год и плановый период 2026 и 2027 годов»</w:t>
      </w:r>
    </w:p>
    <w:p w:rsidR="003C5F28" w:rsidRPr="008C59B2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r w:rsidRPr="008C59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EA3D44" w:rsidRPr="008C59B2" w:rsidRDefault="003C5F28" w:rsidP="00EA3D44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92FDD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Воробьё</w:t>
      </w:r>
      <w:r w:rsidR="00470D9B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вского</w:t>
      </w:r>
      <w:proofErr w:type="spellEnd"/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="00EA3D44"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от 28.12.2024 года №50 «О бюджете </w:t>
      </w:r>
      <w:proofErr w:type="spellStart"/>
      <w:r w:rsidR="00EA3D44"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="00EA3D44"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EA3D44"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Воробьёвского</w:t>
      </w:r>
      <w:proofErr w:type="spellEnd"/>
      <w:r w:rsidR="00EA3D44" w:rsidRPr="008C59B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на 2025 год и плановый период 2026 и 2027 годов»</w:t>
      </w:r>
    </w:p>
    <w:p w:rsidR="003C5F28" w:rsidRPr="008C59B2" w:rsidRDefault="003C5F28" w:rsidP="00EA3D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B10CBE" w:rsidRPr="008C59B2" w:rsidRDefault="00407C40" w:rsidP="00B10CBE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подпункт 1.1 пункта 1 изложить в следующей редакции: </w:t>
      </w:r>
      <w:proofErr w:type="gramStart"/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«Прогнозируемый общий объем доходов бюджета поселения на 202</w:t>
      </w:r>
      <w:r w:rsidR="00B10CBE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</w:t>
      </w:r>
      <w:r w:rsidR="00B10CBE" w:rsidRPr="008C59B2">
        <w:rPr>
          <w:rFonts w:ascii="Times New Roman" w:hAnsi="Times New Roman" w:cs="Times New Roman"/>
          <w:sz w:val="28"/>
          <w:szCs w:val="28"/>
        </w:rPr>
        <w:t>2</w:t>
      </w:r>
      <w:r w:rsidR="00201F0D" w:rsidRPr="008C59B2">
        <w:rPr>
          <w:rFonts w:ascii="Times New Roman" w:hAnsi="Times New Roman" w:cs="Times New Roman"/>
          <w:sz w:val="28"/>
          <w:szCs w:val="28"/>
        </w:rPr>
        <w:t>6</w:t>
      </w:r>
      <w:r w:rsidR="00B10CBE" w:rsidRPr="008C59B2">
        <w:rPr>
          <w:rFonts w:ascii="Times New Roman" w:hAnsi="Times New Roman" w:cs="Times New Roman"/>
          <w:sz w:val="28"/>
          <w:szCs w:val="28"/>
        </w:rPr>
        <w:t> </w:t>
      </w:r>
      <w:r w:rsidR="00201F0D" w:rsidRPr="008C59B2">
        <w:rPr>
          <w:rFonts w:ascii="Times New Roman" w:hAnsi="Times New Roman" w:cs="Times New Roman"/>
          <w:sz w:val="28"/>
          <w:szCs w:val="28"/>
        </w:rPr>
        <w:t>40</w:t>
      </w:r>
      <w:r w:rsidR="00A17875">
        <w:rPr>
          <w:rFonts w:ascii="Times New Roman" w:hAnsi="Times New Roman" w:cs="Times New Roman"/>
          <w:sz w:val="28"/>
          <w:szCs w:val="28"/>
        </w:rPr>
        <w:t>4</w:t>
      </w:r>
      <w:r w:rsidR="00B10CBE" w:rsidRPr="008C59B2">
        <w:rPr>
          <w:rFonts w:ascii="Times New Roman" w:hAnsi="Times New Roman" w:cs="Times New Roman"/>
          <w:sz w:val="28"/>
          <w:szCs w:val="28"/>
        </w:rPr>
        <w:t>,</w:t>
      </w:r>
      <w:r w:rsidR="00A17875">
        <w:rPr>
          <w:rFonts w:ascii="Times New Roman" w:hAnsi="Times New Roman" w:cs="Times New Roman"/>
          <w:sz w:val="28"/>
          <w:szCs w:val="28"/>
        </w:rPr>
        <w:t>514</w:t>
      </w:r>
      <w:r w:rsidR="00201F0D" w:rsidRPr="008C59B2">
        <w:rPr>
          <w:rFonts w:ascii="Times New Roman" w:hAnsi="Times New Roman" w:cs="Times New Roman"/>
          <w:sz w:val="28"/>
          <w:szCs w:val="28"/>
        </w:rPr>
        <w:t>8</w:t>
      </w:r>
      <w:r w:rsidR="00B10CBE" w:rsidRPr="008C59B2">
        <w:rPr>
          <w:rFonts w:ascii="Times New Roman" w:hAnsi="Times New Roman" w:cs="Times New Roman"/>
          <w:sz w:val="28"/>
          <w:szCs w:val="28"/>
        </w:rPr>
        <w:t xml:space="preserve"> </w:t>
      </w:r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руб., в том числе безвозмездные поступления: </w:t>
      </w:r>
      <w:r w:rsidR="00B10CBE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числе безвозмездные поступления: дотации на выравнивание бюджетной обеспеченности (район) 3 064,0000 тыс. рублей,  дотации на выравнивание бюджетной обеспеченности (обл.) 926,20000 тыс. рублей, иные межбюджетные трансферты за счет дорожного фонда 1 539,50400 тыс. рублей, субсидия на уличное освещение 360,1788 тыс. руб</w:t>
      </w:r>
      <w:proofErr w:type="gramEnd"/>
      <w:r w:rsidR="00B10CBE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gramStart"/>
      <w:r w:rsidR="00B10CBE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субвенция </w:t>
      </w:r>
      <w:r w:rsidR="00A17875">
        <w:rPr>
          <w:rFonts w:ascii="Times New Roman" w:eastAsia="Calibri" w:hAnsi="Times New Roman" w:cs="Times New Roman"/>
          <w:sz w:val="28"/>
          <w:szCs w:val="28"/>
          <w:lang w:eastAsia="ru-RU"/>
        </w:rPr>
        <w:t>410,3620</w:t>
      </w:r>
      <w:r w:rsidR="00B10CBE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 рублей, иные межбюджетные трансферты (дотация на поддержку мер по обеспечению сбалансированности бюджетов сельских поселений) 7 762,20000 тыс. руб., 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1 000,00000 тыс. руб., ИМБТ на поощрение "Самое красивое село </w:t>
      </w:r>
      <w:r w:rsidR="00B10CBE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Воронежской области" 2 000,000 тыс.</w:t>
      </w:r>
      <w:r w:rsidR="00A93EBA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0CBE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  <w:r w:rsidR="00A93EBA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иные межбюджетные трансферты   </w:t>
      </w:r>
      <w:r w:rsidR="00F51D36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93EBA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поощрен</w:t>
      </w:r>
      <w:r w:rsidR="00F51D36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ие</w:t>
      </w:r>
      <w:proofErr w:type="gramEnd"/>
      <w:r w:rsidR="00F51D36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3EBA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за показатели)</w:t>
      </w:r>
      <w:r w:rsidR="00B10CBE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1D36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150,00 тыс. руб., иные межбюджетные трансферты на социально значимые расходы (ц71) 110,67 тыс. руб., ИМБТ на поощрение МО за достижение наилучших значений региональных показателей эффективности развития </w:t>
      </w:r>
      <w:r w:rsidR="00201F0D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200,00 тыс. руб., ИМБТ на социально значимые расходы (пенсии) </w:t>
      </w:r>
      <w:r w:rsidR="00044D0C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1F0D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10,50 тыс.</w:t>
      </w:r>
      <w:r w:rsidR="00044D0C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1F0D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руб.,</w:t>
      </w:r>
      <w:r w:rsidR="00044D0C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ИМБТ  на социально значимые расходы 676,90 тыс. руб</w:t>
      </w:r>
      <w:r w:rsidR="008C59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44D0C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0CBE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 приложению № 1;</w:t>
      </w:r>
      <w:proofErr w:type="gramEnd"/>
    </w:p>
    <w:p w:rsidR="00407C40" w:rsidRPr="008C59B2" w:rsidRDefault="00751A43" w:rsidP="003356D7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407C40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 1.2 пункта 1 изложить в следующей редакции: «Общий объем расходов бюджета поселения на 202</w:t>
      </w:r>
      <w:r w:rsidR="00407DD2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07C40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</w:t>
      </w:r>
      <w:r w:rsidR="003C37F5">
        <w:rPr>
          <w:rFonts w:ascii="Times New Roman" w:hAnsi="Times New Roman" w:cs="Times New Roman"/>
          <w:sz w:val="28"/>
          <w:szCs w:val="28"/>
        </w:rPr>
        <w:t>28 404</w:t>
      </w:r>
      <w:r w:rsidR="00044D0C" w:rsidRPr="008C59B2">
        <w:rPr>
          <w:rFonts w:ascii="Times New Roman" w:hAnsi="Times New Roman" w:cs="Times New Roman"/>
          <w:sz w:val="28"/>
          <w:szCs w:val="28"/>
        </w:rPr>
        <w:t>,</w:t>
      </w:r>
      <w:r w:rsidR="003C37F5">
        <w:rPr>
          <w:rFonts w:ascii="Times New Roman" w:hAnsi="Times New Roman" w:cs="Times New Roman"/>
          <w:sz w:val="28"/>
          <w:szCs w:val="28"/>
        </w:rPr>
        <w:t>51480</w:t>
      </w:r>
      <w:bookmarkStart w:id="0" w:name="_GoBack"/>
      <w:bookmarkEnd w:id="0"/>
      <w:r w:rsidR="00044D0C" w:rsidRPr="008C59B2">
        <w:rPr>
          <w:rFonts w:ascii="Times New Roman" w:hAnsi="Times New Roman" w:cs="Times New Roman"/>
          <w:sz w:val="28"/>
          <w:szCs w:val="28"/>
        </w:rPr>
        <w:t xml:space="preserve"> </w:t>
      </w:r>
      <w:r w:rsidR="00407DD2" w:rsidRPr="008C59B2">
        <w:rPr>
          <w:rFonts w:ascii="Times New Roman" w:hAnsi="Times New Roman" w:cs="Times New Roman"/>
          <w:sz w:val="28"/>
          <w:szCs w:val="28"/>
        </w:rPr>
        <w:t xml:space="preserve"> </w:t>
      </w:r>
      <w:r w:rsidR="00407C40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рублей».</w:t>
      </w:r>
    </w:p>
    <w:p w:rsidR="0046579D" w:rsidRPr="008C59B2" w:rsidRDefault="0046579D" w:rsidP="0046579D">
      <w:pPr>
        <w:rPr>
          <w:rFonts w:ascii="Times New Roman" w:hAnsi="Times New Roman" w:cs="Times New Roman"/>
          <w:sz w:val="28"/>
          <w:szCs w:val="28"/>
        </w:rPr>
      </w:pPr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 подпункт </w:t>
      </w:r>
      <w:r w:rsidRPr="008C59B2">
        <w:rPr>
          <w:sz w:val="28"/>
          <w:szCs w:val="28"/>
        </w:rPr>
        <w:t xml:space="preserve">1.3  пункта 1 </w:t>
      </w:r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 «</w:t>
      </w:r>
      <w:r w:rsidRPr="008C59B2">
        <w:rPr>
          <w:rFonts w:ascii="Times New Roman" w:hAnsi="Times New Roman" w:cs="Times New Roman"/>
          <w:sz w:val="28"/>
          <w:szCs w:val="28"/>
        </w:rPr>
        <w:t xml:space="preserve">Прогнозируемый дефицит  местного бюджета в сумме </w:t>
      </w:r>
      <w:r w:rsidR="00D809F0" w:rsidRPr="008C59B2">
        <w:rPr>
          <w:rFonts w:ascii="Times New Roman" w:hAnsi="Times New Roman" w:cs="Times New Roman"/>
          <w:sz w:val="28"/>
          <w:szCs w:val="28"/>
        </w:rPr>
        <w:t>2</w:t>
      </w:r>
      <w:r w:rsidRPr="008C59B2">
        <w:rPr>
          <w:rFonts w:ascii="Times New Roman" w:hAnsi="Times New Roman" w:cs="Times New Roman"/>
          <w:sz w:val="28"/>
          <w:szCs w:val="28"/>
        </w:rPr>
        <w:t> 000,00 тыс. рублей».</w:t>
      </w:r>
    </w:p>
    <w:p w:rsidR="003C5F28" w:rsidRPr="008C59B2" w:rsidRDefault="00751A43" w:rsidP="00C56E78">
      <w:pPr>
        <w:rPr>
          <w:rFonts w:ascii="Times New Roman" w:hAnsi="Times New Roman" w:cs="Times New Roman"/>
          <w:sz w:val="28"/>
          <w:szCs w:val="28"/>
        </w:rPr>
      </w:pPr>
      <w:r w:rsidRPr="008C5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3356D7" w:rsidRPr="008C5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3C5F28" w:rsidRPr="008C5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Приложение № </w:t>
      </w:r>
      <w:r w:rsidRPr="008C5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</w:t>
      </w:r>
      <w:r w:rsidR="007E1B29" w:rsidRPr="008C5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3,5,10</w:t>
      </w:r>
      <w:r w:rsidRPr="008C5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,13,14</w:t>
      </w:r>
      <w:r w:rsidR="007E1B29" w:rsidRPr="008C5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C5F28" w:rsidRPr="008C5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 в редакции приложений </w:t>
      </w:r>
      <w:r w:rsidRPr="008C5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3C5F28" w:rsidRPr="008C5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1,2,3</w:t>
      </w:r>
      <w:r w:rsidRPr="008C5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,4,5,6</w:t>
      </w:r>
      <w:r w:rsidR="003C5F28" w:rsidRPr="008C5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данному решению.</w:t>
      </w:r>
    </w:p>
    <w:p w:rsidR="003C5F28" w:rsidRPr="008C59B2" w:rsidRDefault="007E1B29" w:rsidP="004657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5F28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356D7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5F28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="003C5F28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3C5F28" w:rsidRPr="008C59B2" w:rsidRDefault="007E1B29" w:rsidP="004657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C5F28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356D7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5F28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5F28" w:rsidRPr="008C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C5F28" w:rsidRPr="008C59B2" w:rsidRDefault="003C5F28" w:rsidP="004657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8C59B2" w:rsidTr="002421C9">
        <w:trPr>
          <w:trHeight w:val="1301"/>
        </w:trPr>
        <w:tc>
          <w:tcPr>
            <w:tcW w:w="9288" w:type="dxa"/>
            <w:hideMark/>
          </w:tcPr>
          <w:p w:rsidR="00774E80" w:rsidRPr="008C59B2" w:rsidRDefault="00774E80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E78" w:rsidRPr="008C59B2" w:rsidRDefault="00C56E78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5F28" w:rsidRPr="008C59B2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C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Совета народных депутатов</w:t>
            </w:r>
          </w:p>
          <w:p w:rsidR="003C5F28" w:rsidRPr="008C59B2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8C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                                В.А. Подлесных </w:t>
            </w:r>
          </w:p>
          <w:p w:rsidR="00EA3D44" w:rsidRPr="008C59B2" w:rsidRDefault="00EA3D44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3D44" w:rsidRPr="008C59B2" w:rsidRDefault="00EA3D44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C5F28" w:rsidRPr="008C59B2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C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8C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8C59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3C5F28" w:rsidRPr="008C59B2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поселения                                                          </w:t>
            </w:r>
            <w:proofErr w:type="spellStart"/>
            <w:r w:rsidRPr="008C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Г.В.Саломатина</w:t>
            </w:r>
            <w:proofErr w:type="spellEnd"/>
          </w:p>
        </w:tc>
      </w:tr>
    </w:tbl>
    <w:p w:rsidR="00774E80" w:rsidRPr="00075FDC" w:rsidRDefault="00774E80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1A43" w:rsidRPr="00EA3D44" w:rsidRDefault="00751A43" w:rsidP="00A931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1</w:t>
      </w:r>
    </w:p>
    <w:p w:rsidR="00751A43" w:rsidRPr="00EA3D44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3D4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8C59B2" w:rsidRDefault="00751A43" w:rsidP="00B8000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8C59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P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17.07</w:t>
      </w:r>
      <w:r w:rsidR="00D968D8" w:rsidRP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.2025 г. №</w:t>
      </w:r>
      <w:r w:rsid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21</w:t>
      </w:r>
      <w:r w:rsidRPr="008C59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D968D8" w:rsidRDefault="00D968D8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1A43" w:rsidRPr="00EA3D44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A3D44">
        <w:rPr>
          <w:rFonts w:ascii="Times New Roman" w:hAnsi="Times New Roman" w:cs="Times New Roman"/>
          <w:b/>
          <w:sz w:val="20"/>
          <w:szCs w:val="20"/>
        </w:rPr>
        <w:t>Приложение   №  1</w:t>
      </w:r>
    </w:p>
    <w:p w:rsidR="00751A43" w:rsidRPr="00EA3D44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3D44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EA3D44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3D44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EA3D4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407DD2" w:rsidRPr="00407DD2" w:rsidRDefault="00D968D8" w:rsidP="00D968D8">
      <w:pPr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3D44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№50</w:t>
      </w:r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407DD2" w:rsidRPr="00407DD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407DD2" w:rsidRPr="00407DD2" w:rsidRDefault="00407DD2" w:rsidP="0040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7DD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2025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6"/>
        <w:gridCol w:w="5714"/>
        <w:gridCol w:w="1416"/>
      </w:tblGrid>
      <w:tr w:rsidR="00407DD2" w:rsidRPr="00407DD2" w:rsidTr="00075FDC">
        <w:trPr>
          <w:trHeight w:val="49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459,000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1 092,000</w:t>
            </w:r>
          </w:p>
        </w:tc>
      </w:tr>
      <w:tr w:rsidR="00407DD2" w:rsidRPr="00407DD2" w:rsidTr="00075FDC">
        <w:trPr>
          <w:trHeight w:val="30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615,000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5 426,000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2 376,000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3 050,000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541,000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07DD2" w:rsidRPr="00407DD2" w:rsidTr="00075FDC">
        <w:trPr>
          <w:trHeight w:val="31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91411705050100000180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8 194,00000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E45765" w:rsidP="00AD4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18 207,7528</w:t>
            </w:r>
          </w:p>
        </w:tc>
      </w:tr>
      <w:tr w:rsidR="00407DD2" w:rsidRPr="00407DD2" w:rsidTr="00075FDC">
        <w:trPr>
          <w:trHeight w:val="59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91420215001100000150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областного бюджета  (ц 76)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926,20000</w:t>
            </w:r>
          </w:p>
        </w:tc>
      </w:tr>
      <w:tr w:rsidR="00407DD2" w:rsidRPr="00407DD2" w:rsidTr="00075FDC">
        <w:trPr>
          <w:trHeight w:val="6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91420216001100000150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 районного бюджета  (ц 75)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3 064,0000</w:t>
            </w:r>
          </w:p>
        </w:tc>
      </w:tr>
      <w:tr w:rsidR="00407DD2" w:rsidRPr="00407DD2" w:rsidTr="00075FDC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7 762,2000</w:t>
            </w:r>
          </w:p>
        </w:tc>
      </w:tr>
      <w:tr w:rsidR="00407DD2" w:rsidRPr="00407DD2" w:rsidTr="00075FDC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91420235118100000150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A17875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410,362</w:t>
            </w:r>
          </w:p>
        </w:tc>
      </w:tr>
      <w:tr w:rsidR="00407DD2" w:rsidRPr="00407DD2" w:rsidTr="00075FDC">
        <w:trPr>
          <w:trHeight w:val="58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 на уличное 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360,178</w:t>
            </w: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407DD2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91420240014100000150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за счет дорожного фонда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1 539,</w:t>
            </w: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504</w:t>
            </w:r>
          </w:p>
        </w:tc>
      </w:tr>
      <w:tr w:rsidR="00407DD2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из областного бюджета бюджетам муниципальных образований Воронежской области на содержание и обслуживание мест  массового отдыха населения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407DD2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ИМБТ на поощрение "Самое красивое село Воронежской области"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2 000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93EBA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Default="00A93EBA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</w:t>
            </w: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0249999100000150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Pr="00407DD2" w:rsidRDefault="00A93EBA" w:rsidP="00A93E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( </w:t>
            </w:r>
            <w:proofErr w:type="spellStart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поощрен</w:t>
            </w:r>
            <w:proofErr w:type="gramStart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показатели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Pr="00A93EBA" w:rsidRDefault="00A93EBA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A93EBA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Default="00A93EBA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</w:t>
            </w: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0249999100000150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Pr="00407DD2" w:rsidRDefault="00A93EBA" w:rsidP="00A93E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тные трансферты на социально зна</w:t>
            </w: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чимые расходы </w:t>
            </w:r>
            <w:proofErr w:type="gramStart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ц71)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Pr="00A93EBA" w:rsidRDefault="00A93EBA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110,67</w:t>
            </w:r>
          </w:p>
        </w:tc>
      </w:tr>
      <w:tr w:rsidR="00A93EBA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Default="00A93EBA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</w:t>
            </w: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0249999100000150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Pr="00407DD2" w:rsidRDefault="00A93EBA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ИМБТ на поощрение МО за достижение наилучших значений региональных показателей эффективности развития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Pr="00A93EBA" w:rsidRDefault="00A93EBA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D41B4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B4" w:rsidRDefault="00AD41B4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41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91420249999100000150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B4" w:rsidRPr="00A93EBA" w:rsidRDefault="00AD41B4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41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ИМБТ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социально значимые расходы (пенсии)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B4" w:rsidRDefault="00AD41B4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</w:tr>
      <w:tr w:rsidR="00AD41B4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B4" w:rsidRPr="00AD41B4" w:rsidRDefault="00AD41B4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41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91420249999100000150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B4" w:rsidRPr="00AD41B4" w:rsidRDefault="00AD41B4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41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ИМБТ на социально значимые расходы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B4" w:rsidRDefault="00AD41B4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676,90</w:t>
            </w:r>
          </w:p>
        </w:tc>
      </w:tr>
      <w:tr w:rsidR="00407DD2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E45765" w:rsidP="00A178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26 40</w:t>
            </w:r>
            <w:r w:rsidR="00A178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178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514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</w:tr>
    </w:tbl>
    <w:p w:rsidR="00407DD2" w:rsidRPr="00407DD2" w:rsidRDefault="00407DD2" w:rsidP="00407D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7E3C" w:rsidRDefault="00607E3C" w:rsidP="0040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</w:pPr>
    </w:p>
    <w:p w:rsidR="00607E3C" w:rsidRDefault="00607E3C" w:rsidP="00C56E7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D968D8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2</w:t>
      </w:r>
    </w:p>
    <w:p w:rsidR="00292FDD" w:rsidRPr="00D968D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201F0D" w:rsidRDefault="00D968D8" w:rsidP="00292FDD">
      <w:pPr>
        <w:pStyle w:val="a5"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="008C59B2" w:rsidRP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17.07</w:t>
      </w:r>
      <w:r w:rsidR="008C59B2" w:rsidRP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.2025 г. №</w:t>
      </w:r>
      <w:r w:rsid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21</w:t>
      </w:r>
      <w:r w:rsidR="008C59B2" w:rsidRPr="008C59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D968D8" w:rsidRDefault="00D968D8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968D8">
        <w:rPr>
          <w:rFonts w:ascii="Times New Roman" w:hAnsi="Times New Roman" w:cs="Times New Roman"/>
          <w:b/>
          <w:sz w:val="20"/>
          <w:szCs w:val="20"/>
        </w:rPr>
        <w:t>Приложение   №  3</w:t>
      </w: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D968D8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968D8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968D8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421C9" w:rsidRPr="00407DD2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</w:pPr>
      <w:r w:rsidRPr="00407D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№50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D968D8" w:rsidRDefault="00D968D8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21C9" w:rsidRPr="00D968D8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92FDD" w:rsidRPr="002421C9" w:rsidRDefault="00292FDD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202</w:t>
      </w:r>
      <w:r w:rsidR="00407DD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5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05"/>
        <w:gridCol w:w="1680"/>
        <w:gridCol w:w="730"/>
        <w:gridCol w:w="1458"/>
      </w:tblGrid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72F7C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D809F0" w:rsidRDefault="00D809F0" w:rsidP="00A178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28 40</w:t>
            </w:r>
            <w:r w:rsidR="00A178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17875">
              <w:rPr>
                <w:rFonts w:ascii="Times New Roman" w:hAnsi="Times New Roman" w:cs="Times New Roman"/>
                <w:b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72F7C" w:rsidRPr="002421C9" w:rsidTr="00D809F0">
        <w:trPr>
          <w:trHeight w:val="58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7C" w:rsidRPr="002421C9" w:rsidRDefault="00872F7C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50" w:rsidRPr="00FA459F" w:rsidRDefault="00FA459F" w:rsidP="00B92B5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10 128,670</w:t>
            </w:r>
          </w:p>
          <w:p w:rsidR="00872F7C" w:rsidRPr="000430D0" w:rsidRDefault="00872F7C" w:rsidP="00644CC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72F7C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F7C" w:rsidRPr="00FA459F" w:rsidRDefault="00872F7C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A45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FA459F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459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FA459F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A45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FA459F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A45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01300</w:t>
            </w:r>
            <w:r w:rsidRPr="00FA459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8021</w:t>
            </w:r>
            <w:r w:rsidRPr="00FA45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FA459F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50" w:rsidRPr="00FA459F" w:rsidRDefault="00B92B50" w:rsidP="00B92B50">
            <w:pPr>
              <w:jc w:val="center"/>
              <w:rPr>
                <w:rFonts w:ascii="Calibri" w:hAnsi="Calibri" w:cs="Calibri"/>
                <w:b/>
              </w:rPr>
            </w:pPr>
            <w:r w:rsidRPr="00FA459F">
              <w:rPr>
                <w:rFonts w:ascii="Calibri" w:hAnsi="Calibri" w:cs="Calibri"/>
                <w:b/>
              </w:rPr>
              <w:t>1 </w:t>
            </w:r>
            <w:r w:rsidR="0069334A" w:rsidRPr="00FA459F">
              <w:rPr>
                <w:rFonts w:ascii="Calibri" w:hAnsi="Calibri" w:cs="Calibri"/>
                <w:b/>
              </w:rPr>
              <w:t>792</w:t>
            </w:r>
            <w:r w:rsidRPr="00FA459F">
              <w:rPr>
                <w:rFonts w:ascii="Calibri" w:hAnsi="Calibri" w:cs="Calibri"/>
                <w:b/>
              </w:rPr>
              <w:t>,</w:t>
            </w:r>
            <w:r w:rsidR="0069334A" w:rsidRPr="00FA459F">
              <w:rPr>
                <w:rFonts w:ascii="Calibri" w:hAnsi="Calibri" w:cs="Calibri"/>
                <w:b/>
              </w:rPr>
              <w:t>9683</w:t>
            </w:r>
          </w:p>
          <w:p w:rsidR="00872F7C" w:rsidRPr="00FA459F" w:rsidRDefault="00872F7C" w:rsidP="00075F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Default="00872F7C" w:rsidP="00872F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</w:t>
            </w:r>
            <w:r w:rsidR="0069334A">
              <w:rPr>
                <w:rFonts w:ascii="Calibri" w:hAnsi="Calibri" w:cs="Calibri"/>
              </w:rPr>
              <w:t>577</w:t>
            </w:r>
            <w:r>
              <w:rPr>
                <w:rFonts w:ascii="Calibri" w:hAnsi="Calibri" w:cs="Calibri"/>
              </w:rPr>
              <w:t>,</w:t>
            </w:r>
            <w:r w:rsidR="0069334A">
              <w:rPr>
                <w:rFonts w:ascii="Calibri" w:hAnsi="Calibri" w:cs="Calibri"/>
              </w:rPr>
              <w:t>416</w:t>
            </w:r>
          </w:p>
          <w:p w:rsidR="00872F7C" w:rsidRDefault="00872F7C" w:rsidP="00872F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421C9" w:rsidRPr="002421C9" w:rsidRDefault="002421C9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B50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B50" w:rsidRPr="002421C9" w:rsidRDefault="00B92B5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 зна</w:t>
            </w: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чимые расходы </w:t>
            </w:r>
            <w:proofErr w:type="gramStart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ц71)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50" w:rsidRPr="002421C9" w:rsidRDefault="00B92B5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50" w:rsidRPr="002421C9" w:rsidRDefault="00B92B5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50" w:rsidRPr="002421C9" w:rsidRDefault="00B92B5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50" w:rsidRPr="00B92B50" w:rsidRDefault="00B92B5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50" w:rsidRDefault="00B92B50" w:rsidP="00872F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110,67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E056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 w:rsidR="007B64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872F7C" w:rsidRDefault="00872F7C" w:rsidP="00872F7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72F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,382</w:t>
            </w:r>
            <w:r w:rsidRPr="00872F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  <w:p w:rsidR="002421C9" w:rsidRPr="002421C9" w:rsidRDefault="002421C9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4C5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4C5" w:rsidRPr="002421C9" w:rsidRDefault="007B64C5" w:rsidP="007B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Default="00872F7C" w:rsidP="00872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E14C3F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14C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E14C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E14C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E14C3F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14C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E14C3F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14C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E14C3F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E14C3F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E14C3F" w:rsidRDefault="00FA459F" w:rsidP="00872F7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8 335,7017</w:t>
            </w:r>
          </w:p>
          <w:p w:rsidR="002421C9" w:rsidRPr="00E14C3F" w:rsidRDefault="002421C9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1" w:rsidRDefault="00644CC1" w:rsidP="00644C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5 </w:t>
            </w:r>
            <w:r w:rsidR="00D52576">
              <w:rPr>
                <w:rFonts w:ascii="Calibri" w:hAnsi="Calibri" w:cs="Calibri"/>
              </w:rPr>
              <w:t>868</w:t>
            </w:r>
            <w:r>
              <w:rPr>
                <w:rFonts w:ascii="Calibri" w:hAnsi="Calibri" w:cs="Calibri"/>
              </w:rPr>
              <w:t>,</w:t>
            </w:r>
            <w:r w:rsidR="00D52576">
              <w:rPr>
                <w:rFonts w:ascii="Calibri" w:hAnsi="Calibri" w:cs="Calibri"/>
              </w:rPr>
              <w:t>384</w:t>
            </w:r>
          </w:p>
          <w:p w:rsidR="002421C9" w:rsidRPr="002421C9" w:rsidRDefault="002421C9" w:rsidP="00643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1" w:rsidRDefault="00644CC1" w:rsidP="00644C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2 343,31770</w:t>
            </w:r>
          </w:p>
          <w:p w:rsidR="002421C9" w:rsidRPr="00225501" w:rsidRDefault="002421C9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644CC1" w:rsidP="0088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124,00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616F22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16F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16F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16F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D52576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255</w:t>
            </w:r>
            <w:r w:rsidR="0025468B" w:rsidRPr="00616F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2421C9" w:rsidRPr="002421C9" w:rsidTr="00957F69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D52576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</w:t>
            </w:r>
            <w:r w:rsidR="002546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A17875" w:rsidP="00C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410,362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A17875" w:rsidP="00C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410,362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A1787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362,362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5468B" w:rsidP="00974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616F22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51073A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623,200</w:t>
            </w:r>
          </w:p>
        </w:tc>
      </w:tr>
      <w:tr w:rsidR="00E63C80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8436C8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200,20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8436C8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423,00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E15160" w:rsidRDefault="00871233" w:rsidP="00EC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EC23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741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,5076</w:t>
            </w:r>
          </w:p>
        </w:tc>
      </w:tr>
      <w:tr w:rsidR="000B04BF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BF" w:rsidRPr="00385544" w:rsidRDefault="000B04BF" w:rsidP="00AC7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A" w:rsidRPr="00385544" w:rsidRDefault="00E411C6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85544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385544" w:rsidRDefault="00385544" w:rsidP="00AC7E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E411C6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FA5" w:rsidRPr="00B52191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EC102A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B52191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FD118F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E05627" w:rsidRDefault="00871233" w:rsidP="00EC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EC23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591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,5076</w:t>
            </w:r>
          </w:p>
        </w:tc>
      </w:tr>
      <w:tr w:rsidR="00B52191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4" w:rsidRDefault="00935F04" w:rsidP="00935F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</w:t>
            </w:r>
            <w:r w:rsidR="00EC232A">
              <w:rPr>
                <w:rFonts w:ascii="Calibri" w:hAnsi="Calibri" w:cs="Calibri"/>
              </w:rPr>
              <w:t>381</w:t>
            </w:r>
            <w:r>
              <w:rPr>
                <w:rFonts w:ascii="Calibri" w:hAnsi="Calibri" w:cs="Calibri"/>
              </w:rPr>
              <w:t>,3288</w:t>
            </w:r>
          </w:p>
          <w:p w:rsidR="00E9329C" w:rsidRPr="002421C9" w:rsidRDefault="00E9329C" w:rsidP="00075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191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E411C6" w:rsidRDefault="00B52191" w:rsidP="005B0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1C6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="005B057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обслуживание мест массового отдыха населения»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5B057F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="005B057F">
              <w:rPr>
                <w:rFonts w:ascii="Times New Roman" w:hAnsi="Times New Roman" w:cs="Times New Roman"/>
                <w:sz w:val="20"/>
                <w:szCs w:val="20"/>
              </w:rPr>
              <w:t>78520</w:t>
            </w:r>
          </w:p>
          <w:p w:rsidR="00075FDC" w:rsidRPr="00B52191" w:rsidRDefault="00075FDC" w:rsidP="005B0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1E23AB" w:rsidRDefault="005B057F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E9221A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5B057F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935F04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04" w:rsidRPr="00935F04" w:rsidRDefault="00935F04" w:rsidP="00935F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F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ИМБТ на поощрение МО за достижение наилучших значений региональных показателей эффективности развития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4" w:rsidRPr="00E9221A" w:rsidRDefault="00935F04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4" w:rsidRPr="00E9221A" w:rsidRDefault="00935F04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4" w:rsidRPr="00E9221A" w:rsidRDefault="00935F04" w:rsidP="00935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022007851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4" w:rsidRPr="00E9221A" w:rsidRDefault="00935F04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4" w:rsidRDefault="00935F04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52191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33" w:rsidRDefault="00871233" w:rsidP="0087123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644,14343</w:t>
            </w:r>
          </w:p>
          <w:p w:rsidR="00F26DF3" w:rsidRPr="002421C9" w:rsidRDefault="00F26DF3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191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B7BE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33" w:rsidRPr="00871233" w:rsidRDefault="00C87884" w:rsidP="008712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878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C878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03537</w:t>
            </w:r>
          </w:p>
          <w:p w:rsidR="00871233" w:rsidRPr="00871233" w:rsidRDefault="00871233" w:rsidP="00C87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52191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C87884" w:rsidP="0012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</w:tr>
      <w:tr w:rsidR="00B52191" w:rsidRPr="002421C9" w:rsidTr="00957F69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C87884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7B64C5" w:rsidRPr="007B64C5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B6D7C" w:rsidRDefault="00D93173" w:rsidP="00CF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1 725,754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E6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5C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D93173" w:rsidRDefault="00D93173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D9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D9317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D9317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504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D9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D931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D931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5C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B6D7C" w:rsidRDefault="0018349E" w:rsidP="007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186,25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907BDB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9317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907BDB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D9317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36,25</w:t>
            </w:r>
          </w:p>
        </w:tc>
      </w:tr>
      <w:tr w:rsidR="00075C97" w:rsidRPr="002421C9" w:rsidTr="00957F69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93173" w:rsidP="007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</w:tr>
      <w:tr w:rsidR="00075C97" w:rsidRPr="002421C9" w:rsidTr="00957F69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B90CD3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8314D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115,600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8314D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115,600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8314D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115,600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22" w:rsidRPr="00616F22" w:rsidRDefault="00D8314D" w:rsidP="00616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7 354,4212</w:t>
            </w:r>
          </w:p>
          <w:p w:rsidR="00075C97" w:rsidRPr="00DA3406" w:rsidRDefault="00075C97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5C97" w:rsidRPr="005F2A28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22" w:rsidRPr="00616F22" w:rsidRDefault="00D8314D" w:rsidP="00616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7 354,4212</w:t>
            </w:r>
          </w:p>
          <w:p w:rsidR="00075C97" w:rsidRPr="00C5797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22" w:rsidRPr="00616F22" w:rsidRDefault="00D8314D" w:rsidP="00616F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7 354,4212</w:t>
            </w:r>
          </w:p>
          <w:p w:rsidR="00075C97" w:rsidRPr="00616F22" w:rsidRDefault="00075C97" w:rsidP="00B90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C97" w:rsidRPr="00616F22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8314D" w:rsidP="00EC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EC23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236,70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22" w:rsidRPr="00616F22" w:rsidRDefault="0018349E" w:rsidP="0061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6F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6F22" w:rsidRPr="00616F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16F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6F22" w:rsidRPr="00616F22">
              <w:rPr>
                <w:rFonts w:ascii="Times New Roman" w:hAnsi="Times New Roman" w:cs="Times New Roman"/>
                <w:sz w:val="20"/>
                <w:szCs w:val="20"/>
              </w:rPr>
              <w:t>22120</w:t>
            </w:r>
          </w:p>
          <w:p w:rsidR="00075C97" w:rsidRPr="002421C9" w:rsidRDefault="00075C97" w:rsidP="000E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6579B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616F22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5F2A28" w:rsidRDefault="00616F22" w:rsidP="00B90CD3">
            <w:pPr>
              <w:spacing w:after="0" w:line="240" w:lineRule="auto"/>
              <w:jc w:val="center"/>
            </w:pPr>
            <w:r>
              <w:rPr>
                <w:lang w:eastAsia="ru-RU"/>
              </w:rPr>
              <w:t>50,00</w:t>
            </w:r>
          </w:p>
        </w:tc>
      </w:tr>
    </w:tbl>
    <w:p w:rsidR="00FD2670" w:rsidRDefault="002421C9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</w:t>
      </w:r>
      <w:r w:rsidR="00BC636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</w:t>
      </w:r>
    </w:p>
    <w:p w:rsidR="00607E3C" w:rsidRDefault="00607E3C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46579D" w:rsidRDefault="0046579D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057FF" w:rsidRDefault="002057FF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46579D" w:rsidRDefault="0046579D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Pr="00BC636B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92FDD" w:rsidRPr="00D968D8" w:rsidRDefault="00292FDD" w:rsidP="008B4E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3</w:t>
      </w:r>
    </w:p>
    <w:p w:rsidR="00292FDD" w:rsidRPr="00D968D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D968D8" w:rsidRDefault="008C59B2" w:rsidP="00D968D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17.07</w:t>
      </w:r>
      <w:r w:rsidRP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.2025 г. №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21</w:t>
      </w:r>
      <w:r w:rsidRPr="008C59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8B4E0B" w:rsidRPr="00D968D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  <w:r w:rsidR="00292FDD"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8C59B2" w:rsidRDefault="008C59B2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968D8">
        <w:rPr>
          <w:rFonts w:ascii="Times New Roman" w:hAnsi="Times New Roman" w:cs="Times New Roman"/>
          <w:b/>
          <w:sz w:val="20"/>
          <w:szCs w:val="20"/>
        </w:rPr>
        <w:t>Приложение   №  5</w:t>
      </w: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8044EE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D968D8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968D8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044E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№50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968D8" w:rsidRPr="00623152" w:rsidRDefault="00D968D8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470D9B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</w:t>
      </w:r>
      <w:proofErr w:type="spellEnd"/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</w:t>
      </w:r>
      <w:r w:rsidR="008044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3664"/>
        <w:gridCol w:w="719"/>
        <w:gridCol w:w="462"/>
        <w:gridCol w:w="1228"/>
        <w:gridCol w:w="1399"/>
        <w:gridCol w:w="564"/>
        <w:gridCol w:w="1721"/>
      </w:tblGrid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AA380C">
        <w:trPr>
          <w:trHeight w:val="369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2057FF" w:rsidP="00A178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28 40</w:t>
            </w:r>
            <w:r w:rsidR="00A178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178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514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23152" w:rsidRPr="00623152" w:rsidTr="00AA380C">
        <w:trPr>
          <w:trHeight w:hRule="exact" w:val="43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2057FF" w:rsidP="00355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10 128,670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2057FF" w:rsidP="00596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1 792,9683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2057FF" w:rsidP="00804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1 577,416</w:t>
            </w:r>
          </w:p>
        </w:tc>
      </w:tr>
      <w:tr w:rsidR="00596AEB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AEB" w:rsidRPr="00623152" w:rsidRDefault="00596AEB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 значимые расходы (ц71)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EB" w:rsidRPr="00623152" w:rsidRDefault="00596AE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Pr="00623152" w:rsidRDefault="00596AE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Pr="00623152" w:rsidRDefault="00596AE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Pr="00623152" w:rsidRDefault="00596AE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Pr="00596AEB" w:rsidRDefault="00596AE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Pr="00623152" w:rsidRDefault="00596AEB" w:rsidP="00804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110,67</w:t>
            </w:r>
          </w:p>
        </w:tc>
      </w:tr>
      <w:tr w:rsidR="00BC636B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6B" w:rsidRPr="002421C9" w:rsidRDefault="00BC636B" w:rsidP="0045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Pr="00623152" w:rsidRDefault="00BC636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Default="008044EE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73,3823</w:t>
            </w:r>
          </w:p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6B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6B" w:rsidRPr="002421C9" w:rsidRDefault="00BC636B" w:rsidP="0045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Воронежской 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Pr="00623152" w:rsidRDefault="00BC636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Default="008044EE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2057FF" w:rsidP="00C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8 335,7017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205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2057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2057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2 343,3177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8044EE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04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04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04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2057FF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804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2057FF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="008044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A17875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410,362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A17875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410,362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A17875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362,362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623,200</w:t>
            </w:r>
          </w:p>
        </w:tc>
      </w:tr>
      <w:tr w:rsidR="00ED18B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8044EE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200,20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53724D" w:rsidRDefault="008044EE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72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423,00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53724D" w:rsidRDefault="00596AEB" w:rsidP="00537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372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53724D" w:rsidRPr="005372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741</w:t>
            </w:r>
            <w:r w:rsidRPr="005372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,5076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B90CD3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CF22D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85544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DB6A9C" w:rsidRDefault="00385544" w:rsidP="003855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CF22DC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Pr="00623152" w:rsidRDefault="00596AEB" w:rsidP="00537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5372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591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,5076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596AEB" w:rsidP="00537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5372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,3288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671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="0067182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обслуживание мест массового отдыха населения»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="006718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7852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22DC" w:rsidP="0067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718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67182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</w:tr>
      <w:tr w:rsidR="00596AEB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EB" w:rsidRDefault="00596AEB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F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ИМБТ на поощрение МО за достижение наилучших значений региональных показателей эффективности развития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EB" w:rsidRPr="00623152" w:rsidRDefault="00596A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Default="00596A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Default="00596A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Default="00596A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Default="00596A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Default="00596A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596AEB" w:rsidP="00C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644,14343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67182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366,03537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67182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150,000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CE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E74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725,754</w:t>
            </w:r>
          </w:p>
        </w:tc>
      </w:tr>
      <w:tr w:rsidR="0035548F" w:rsidRPr="00623152" w:rsidTr="00E62610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2421C9" w:rsidRDefault="0035548F" w:rsidP="00E6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54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1.Расходы на обеспечение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CE7474" w:rsidP="0035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CE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E74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539,504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CE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E74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539,504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596AEB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186</w:t>
            </w:r>
            <w:r w:rsidR="00CE74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,25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907BDB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907BDB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36,25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CE74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CE74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B90CD3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B90CD3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B90CD3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53724D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115,600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53724D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115,600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53724D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115,600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53724D" w:rsidP="00596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7 354,4212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53724D" w:rsidP="00596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372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7 354,4212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35548F" w:rsidRDefault="0053724D" w:rsidP="00596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7 354,4212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53724D" w:rsidP="00CE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4 236</w:t>
            </w:r>
            <w:r w:rsidR="00CE74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,70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(оказания услуг) муниципальных учреждений, в рамках 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596AEB" w:rsidP="00714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3 117</w:t>
            </w:r>
            <w:r w:rsidR="00CE74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,2212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35548F" w:rsidRPr="00623152" w:rsidTr="00AA380C">
        <w:trPr>
          <w:trHeight w:val="15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623152" w:rsidRDefault="00623152"/>
    <w:p w:rsidR="00623152" w:rsidRDefault="00623152"/>
    <w:p w:rsidR="00E52938" w:rsidRDefault="00E52938">
      <w:pPr>
        <w:sectPr w:rsidR="00E52938" w:rsidSect="008C59B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92FDD" w:rsidRPr="00D968D8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4</w:t>
      </w:r>
    </w:p>
    <w:p w:rsidR="00292FDD" w:rsidRPr="00D968D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</w:p>
    <w:p w:rsidR="00292FDD" w:rsidRPr="00D968D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8C59B2" w:rsidRDefault="008C59B2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17.07</w:t>
      </w:r>
      <w:r w:rsidRP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.2025 г. №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21</w:t>
      </w:r>
      <w:r w:rsidRPr="008C59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</w:p>
    <w:p w:rsidR="00292FDD" w:rsidRPr="00D968D8" w:rsidRDefault="008C59B2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C59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292FDD"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968D8">
        <w:rPr>
          <w:rFonts w:ascii="Times New Roman" w:hAnsi="Times New Roman" w:cs="Times New Roman"/>
          <w:b/>
          <w:sz w:val="20"/>
          <w:szCs w:val="20"/>
        </w:rPr>
        <w:t>Приложение   №  10</w:t>
      </w:r>
    </w:p>
    <w:p w:rsidR="00292FDD" w:rsidRPr="00C30E48" w:rsidRDefault="00292FDD" w:rsidP="00292FDD">
      <w:pPr>
        <w:pStyle w:val="a5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968D8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C30E48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D968D8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968D8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C30E48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</w:pPr>
      <w:r w:rsidRPr="00C30E4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№50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F11613" w:rsidRPr="00F11613" w:rsidRDefault="00F11613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</w:t>
      </w:r>
      <w:r w:rsidR="00C30E4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5</w:t>
      </w: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tbl>
      <w:tblPr>
        <w:tblpPr w:leftFromText="180" w:rightFromText="180" w:vertAnchor="text" w:horzAnchor="margin" w:tblpXSpec="right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8B4E0B" w:rsidRPr="00F11613" w:rsidTr="008B4E0B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541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B1C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8B1C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  <w:r w:rsidR="00541A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41A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5148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6B7CED" w:rsidRDefault="00541AA4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10 794,032</w:t>
            </w:r>
            <w:r w:rsidR="006B7CED" w:rsidRPr="006B7C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D13687" w:rsidRDefault="008B1CEA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36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C30E48" w:rsidRPr="00D136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D13687" w:rsidRDefault="008B1CEA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6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="00C30E48" w:rsidRPr="00D136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D13687" w:rsidRDefault="008B1CEA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6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="00C30E48" w:rsidRPr="00D136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41AA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410,362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41AA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410,362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41AA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362,362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D13687" w:rsidP="006B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10 128,670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EF4A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F4A13" w:rsidRDefault="008B4E0B" w:rsidP="00D13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D136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792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D136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9683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D13687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1 577,416</w:t>
            </w:r>
          </w:p>
        </w:tc>
      </w:tr>
      <w:tr w:rsidR="006B7CED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B7CED" w:rsidRPr="00F11613" w:rsidRDefault="006B7CED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 значимые расходы (ц71)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B7CED" w:rsidRPr="00F11613" w:rsidRDefault="006B7CE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B7CED" w:rsidRPr="006B7CED" w:rsidRDefault="006B7CE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B7CED" w:rsidRPr="00F11613" w:rsidRDefault="006B7CE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B7CED" w:rsidRPr="00F11613" w:rsidRDefault="006B7CE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B7CED" w:rsidRDefault="006B7CED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110,67</w:t>
            </w:r>
          </w:p>
        </w:tc>
      </w:tr>
      <w:tr w:rsidR="002F7852" w:rsidRPr="00F11613" w:rsidTr="00454C8D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2F7852" w:rsidRPr="002421C9" w:rsidRDefault="002F7852" w:rsidP="002F7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2F7852" w:rsidRPr="00F11613" w:rsidRDefault="00C30E48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73,3823</w:t>
            </w:r>
          </w:p>
        </w:tc>
      </w:tr>
      <w:tr w:rsidR="002F7852" w:rsidRPr="00F11613" w:rsidTr="00454C8D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2F7852" w:rsidRPr="002421C9" w:rsidRDefault="002F7852" w:rsidP="002F7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2F7852" w:rsidRDefault="00C30E48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</w:tr>
      <w:tr w:rsidR="00ED6694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ED6694" w:rsidRPr="00ED6694" w:rsidRDefault="00ED6694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ED6694" w:rsidRPr="00ED6694" w:rsidRDefault="00D13687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8 335,7017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</w:t>
            </w:r>
            <w:r w:rsidR="00D136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D136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384</w:t>
            </w: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C103DC" w:rsidRDefault="0075272D" w:rsidP="00C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30E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343,3177</w:t>
            </w:r>
          </w:p>
        </w:tc>
      </w:tr>
      <w:tr w:rsidR="008B4E0B" w:rsidRPr="00F11613" w:rsidTr="008B4E0B">
        <w:trPr>
          <w:trHeight w:val="100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124,00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8B4E0B" w:rsidRPr="00122939" w:rsidRDefault="000E1FE5" w:rsidP="003A7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 w:rsidRPr="003A72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8 </w:t>
            </w:r>
            <w:r w:rsidR="003A72E2" w:rsidRPr="003A72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516</w:t>
            </w:r>
            <w:r w:rsidRPr="003A72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A72E2" w:rsidRPr="003A72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5576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101391" w:rsidP="00B45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7DFC" w:rsidRDefault="00101391" w:rsidP="003C3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200,20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1013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423,000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117527" w:rsidRDefault="000E1FE5" w:rsidP="00324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</w:t>
            </w:r>
            <w:r w:rsidR="00B96052">
              <w:rPr>
                <w:rFonts w:ascii="Times New Roman" w:hAnsi="Times New Roman" w:cs="Times New Roman"/>
                <w:b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,3288</w:t>
            </w:r>
          </w:p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0E1FE5" w:rsidP="00B96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B960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,3288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11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="0011752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обслуживание мест массового отдыха населения»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="001175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7852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17527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17527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</w:tr>
      <w:tr w:rsidR="000E1FE5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0E1FE5" w:rsidRDefault="000E1FE5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F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ИМБТ на поощрение МО за достижение наилучших значений региональных показателей эффективности развития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0E1FE5" w:rsidRDefault="000E1FE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0E1FE5" w:rsidRDefault="000E1FE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0E1FE5" w:rsidRPr="00F11613" w:rsidRDefault="000E1FE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0E1FE5" w:rsidRPr="00F11613" w:rsidRDefault="000E1FE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0E1FE5" w:rsidRDefault="000E1FE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186,25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C56D22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C56D22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56D22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2421C9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1F2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2421C9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AB1F25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36,25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1F29F0" w:rsidRDefault="00AB1F25" w:rsidP="001F29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1F29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A72E2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115,600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A72E2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115,600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1F29F0" w:rsidRDefault="000E1FE5" w:rsidP="00324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7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010,1788</w:t>
            </w:r>
          </w:p>
          <w:p w:rsidR="0032415C" w:rsidRPr="00C56D22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56D22" w:rsidRDefault="000E1FE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644,14343</w:t>
            </w:r>
          </w:p>
        </w:tc>
      </w:tr>
      <w:tr w:rsidR="0032415C" w:rsidRPr="00F11613" w:rsidTr="008B4E0B">
        <w:trPr>
          <w:trHeight w:val="1098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56D22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366,03537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533CD8" w:rsidRDefault="001F29F0" w:rsidP="00055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«Коммунальное хозяйство»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(Приобретение контейнеров для раздельного сбора твердых коммунальных отходов)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02200S9820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E67CD0" w:rsidRDefault="00E67CD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«другие вопросы в области ЖКХ»</w:t>
            </w:r>
          </w:p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533CD8" w:rsidRDefault="001F29F0" w:rsidP="00E6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533CD8" w:rsidRDefault="00631A4D" w:rsidP="00181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7 354,4212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0400C9" w:rsidP="00181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7 354,4212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0400C9" w:rsidP="001F2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4236,70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8152C" w:rsidP="00E6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3 117,2212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206072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1F2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04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F29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539,504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1F2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1F29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1F29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AC636D">
          <w:pgSz w:w="16838" w:h="11906" w:orient="landscape"/>
          <w:pgMar w:top="1134" w:right="567" w:bottom="851" w:left="1985" w:header="709" w:footer="709" w:gutter="0"/>
          <w:cols w:space="708"/>
          <w:docGrid w:linePitch="360"/>
        </w:sectPr>
      </w:pPr>
    </w:p>
    <w:p w:rsidR="00292FDD" w:rsidRPr="00D968D8" w:rsidRDefault="00D92C59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292FDD"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5</w:t>
      </w:r>
    </w:p>
    <w:p w:rsidR="00292FDD" w:rsidRPr="00D968D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8C59B2" w:rsidRDefault="008C59B2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17.07</w:t>
      </w:r>
      <w:r w:rsidRP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.2025 г. №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21</w:t>
      </w:r>
    </w:p>
    <w:p w:rsidR="00A931E8" w:rsidRPr="00D968D8" w:rsidRDefault="008C59B2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C59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968D8">
        <w:rPr>
          <w:rFonts w:ascii="Times New Roman" w:hAnsi="Times New Roman" w:cs="Times New Roman"/>
          <w:b/>
          <w:sz w:val="20"/>
          <w:szCs w:val="20"/>
        </w:rPr>
        <w:t>Приложение   №  13</w:t>
      </w: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92452E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D968D8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968D8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92452E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</w:pPr>
      <w:r w:rsidRPr="0092452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№50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D92C59" w:rsidRPr="00072C94" w:rsidRDefault="00D92C59" w:rsidP="00292F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Воробьёвского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</w:t>
      </w:r>
      <w:r w:rsidR="009245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9245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9245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годы</w:t>
      </w: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5B791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92452E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24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92452E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24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92452E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24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92C59" w:rsidRPr="0042153D" w:rsidTr="005B791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8B4E0B">
        <w:trPr>
          <w:trHeight w:val="49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1A3FED" w:rsidRDefault="00D92C59" w:rsidP="00541A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57D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26 40</w:t>
            </w:r>
            <w:r w:rsidR="00541A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457D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541A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514</w:t>
            </w:r>
            <w:r w:rsidR="00457D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1A3FE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A3FED" w:rsidRPr="001A3FED">
              <w:rPr>
                <w:sz w:val="20"/>
                <w:szCs w:val="20"/>
              </w:rPr>
              <w:t>15 475,482</w:t>
            </w:r>
            <w:r w:rsidR="001A3FED" w:rsidRPr="001A3FE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1A3FE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A3FED" w:rsidRPr="001A3FED">
              <w:rPr>
                <w:sz w:val="20"/>
                <w:szCs w:val="20"/>
              </w:rPr>
              <w:t>15 638,082</w:t>
            </w:r>
            <w:r w:rsidR="001A3FED" w:rsidRPr="001A3FED">
              <w:rPr>
                <w:sz w:val="20"/>
                <w:szCs w:val="20"/>
                <w:lang w:val="en-US"/>
              </w:rPr>
              <w:t>8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12ED0" w:rsidRDefault="00457D3A" w:rsidP="00541A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28 40</w:t>
            </w:r>
            <w:r w:rsidR="00541A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41A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12ED0" w:rsidRPr="00412ED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1A3FED" w:rsidRDefault="001A3FED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FED">
              <w:rPr>
                <w:sz w:val="20"/>
                <w:szCs w:val="20"/>
              </w:rPr>
              <w:t>15 475,482</w:t>
            </w:r>
            <w:r w:rsidRPr="001A3FE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1A3FED" w:rsidRDefault="001A3FED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FED">
              <w:rPr>
                <w:sz w:val="20"/>
                <w:szCs w:val="20"/>
              </w:rPr>
              <w:t>15 638,082</w:t>
            </w:r>
            <w:r w:rsidRPr="001A3FED">
              <w:rPr>
                <w:sz w:val="20"/>
                <w:szCs w:val="20"/>
                <w:lang w:val="en-US"/>
              </w:rPr>
              <w:t>8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292FDD" w:rsidRPr="00D968D8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6</w:t>
      </w:r>
    </w:p>
    <w:p w:rsidR="00292FDD" w:rsidRPr="00D968D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C59B2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8C59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="00D968D8" w:rsidRPr="008C59B2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от 15.05.2025 г. №14</w:t>
      </w:r>
      <w:r w:rsidR="00855389" w:rsidRPr="008C59B2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</w:t>
      </w:r>
      <w:r w:rsidR="008B4E0B" w:rsidRPr="008C59B2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</w:t>
      </w:r>
    </w:p>
    <w:p w:rsidR="00292FDD" w:rsidRPr="00D968D8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968D8">
        <w:rPr>
          <w:rFonts w:ascii="Times New Roman" w:hAnsi="Times New Roman" w:cs="Times New Roman"/>
          <w:b/>
          <w:sz w:val="20"/>
          <w:szCs w:val="20"/>
        </w:rPr>
        <w:t>Приложение   №  14</w:t>
      </w: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1A3FE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D968D8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968D8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A3FE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№50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A42410" w:rsidRPr="00A42410" w:rsidRDefault="00A42410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</w:t>
      </w:r>
      <w:r w:rsidR="001A3F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1A3F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1A3F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5B791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1A3FED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3F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1A3FED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3F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1A3FED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3F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72C94" w:rsidRPr="00A42410" w:rsidTr="005B791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C94" w:rsidRPr="00A42410" w:rsidRDefault="001A3FED" w:rsidP="00457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457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1A3FED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Default="001A3FED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115,50</w:t>
            </w:r>
          </w:p>
        </w:tc>
      </w:tr>
      <w:tr w:rsidR="001A3FED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ED" w:rsidRPr="00A42410" w:rsidRDefault="001A3FED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FED" w:rsidRDefault="00457D3A" w:rsidP="001A3FE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r w:rsidRPr="00BD0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r w:rsidRPr="00F46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115,50</w:t>
            </w:r>
          </w:p>
        </w:tc>
      </w:tr>
      <w:tr w:rsidR="001A3FED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ED" w:rsidRPr="00A42410" w:rsidRDefault="001A3FED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FED" w:rsidRDefault="00457D3A" w:rsidP="001A3FE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r w:rsidRPr="00BD0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r w:rsidRPr="00F46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115,50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A931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BF" w:rsidRDefault="00497BBF" w:rsidP="002C1446">
      <w:pPr>
        <w:spacing w:after="0" w:line="240" w:lineRule="auto"/>
      </w:pPr>
      <w:r>
        <w:separator/>
      </w:r>
    </w:p>
  </w:endnote>
  <w:endnote w:type="continuationSeparator" w:id="0">
    <w:p w:rsidR="00497BBF" w:rsidRDefault="00497BBF" w:rsidP="002C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BF" w:rsidRDefault="00497BBF" w:rsidP="002C1446">
      <w:pPr>
        <w:spacing w:after="0" w:line="240" w:lineRule="auto"/>
      </w:pPr>
      <w:r>
        <w:separator/>
      </w:r>
    </w:p>
  </w:footnote>
  <w:footnote w:type="continuationSeparator" w:id="0">
    <w:p w:rsidR="00497BBF" w:rsidRDefault="00497BBF" w:rsidP="002C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60510"/>
    <w:multiLevelType w:val="hybridMultilevel"/>
    <w:tmpl w:val="264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10C6E"/>
    <w:rsid w:val="0002199B"/>
    <w:rsid w:val="0002500B"/>
    <w:rsid w:val="000333CC"/>
    <w:rsid w:val="00033A75"/>
    <w:rsid w:val="000370AF"/>
    <w:rsid w:val="000400C9"/>
    <w:rsid w:val="00044668"/>
    <w:rsid w:val="00044D0C"/>
    <w:rsid w:val="00044DEE"/>
    <w:rsid w:val="00050A1F"/>
    <w:rsid w:val="00055116"/>
    <w:rsid w:val="0005568C"/>
    <w:rsid w:val="000568F8"/>
    <w:rsid w:val="000573A5"/>
    <w:rsid w:val="00065EC3"/>
    <w:rsid w:val="00067AA5"/>
    <w:rsid w:val="00072C94"/>
    <w:rsid w:val="00074076"/>
    <w:rsid w:val="00074600"/>
    <w:rsid w:val="00074A1F"/>
    <w:rsid w:val="00075A26"/>
    <w:rsid w:val="00075C97"/>
    <w:rsid w:val="00075FDC"/>
    <w:rsid w:val="00080BAE"/>
    <w:rsid w:val="00093595"/>
    <w:rsid w:val="0009391D"/>
    <w:rsid w:val="000973DF"/>
    <w:rsid w:val="000B04BF"/>
    <w:rsid w:val="000C1F92"/>
    <w:rsid w:val="000C5BEC"/>
    <w:rsid w:val="000D06ED"/>
    <w:rsid w:val="000E1050"/>
    <w:rsid w:val="000E1FE5"/>
    <w:rsid w:val="000E20D5"/>
    <w:rsid w:val="000E2401"/>
    <w:rsid w:val="000E2B0B"/>
    <w:rsid w:val="000E7753"/>
    <w:rsid w:val="000F1EB4"/>
    <w:rsid w:val="000F27B2"/>
    <w:rsid w:val="000F315F"/>
    <w:rsid w:val="00101391"/>
    <w:rsid w:val="00102D56"/>
    <w:rsid w:val="00116976"/>
    <w:rsid w:val="00117527"/>
    <w:rsid w:val="001227C9"/>
    <w:rsid w:val="00122939"/>
    <w:rsid w:val="00123BE9"/>
    <w:rsid w:val="001247C2"/>
    <w:rsid w:val="00126AC7"/>
    <w:rsid w:val="001351D4"/>
    <w:rsid w:val="0013627E"/>
    <w:rsid w:val="001409B6"/>
    <w:rsid w:val="001417F7"/>
    <w:rsid w:val="001439CB"/>
    <w:rsid w:val="00151013"/>
    <w:rsid w:val="00152F1C"/>
    <w:rsid w:val="00157141"/>
    <w:rsid w:val="00161DAD"/>
    <w:rsid w:val="001767A5"/>
    <w:rsid w:val="001807D0"/>
    <w:rsid w:val="0018152C"/>
    <w:rsid w:val="0018349E"/>
    <w:rsid w:val="00184F3F"/>
    <w:rsid w:val="001854D6"/>
    <w:rsid w:val="00187D67"/>
    <w:rsid w:val="00194A4A"/>
    <w:rsid w:val="001960A1"/>
    <w:rsid w:val="00196A96"/>
    <w:rsid w:val="001A35B6"/>
    <w:rsid w:val="001A3FED"/>
    <w:rsid w:val="001B314C"/>
    <w:rsid w:val="001D0744"/>
    <w:rsid w:val="001D10F9"/>
    <w:rsid w:val="001D2C8C"/>
    <w:rsid w:val="001E17C4"/>
    <w:rsid w:val="001E1C83"/>
    <w:rsid w:val="001E23AB"/>
    <w:rsid w:val="001F29F0"/>
    <w:rsid w:val="001F3CAE"/>
    <w:rsid w:val="001F6D57"/>
    <w:rsid w:val="001F6D6D"/>
    <w:rsid w:val="001F7200"/>
    <w:rsid w:val="001F7D44"/>
    <w:rsid w:val="00201F0D"/>
    <w:rsid w:val="002057FF"/>
    <w:rsid w:val="00206072"/>
    <w:rsid w:val="00206C6D"/>
    <w:rsid w:val="00211480"/>
    <w:rsid w:val="00212254"/>
    <w:rsid w:val="00214D65"/>
    <w:rsid w:val="002176CF"/>
    <w:rsid w:val="00225501"/>
    <w:rsid w:val="00227F86"/>
    <w:rsid w:val="002330AD"/>
    <w:rsid w:val="00233DE9"/>
    <w:rsid w:val="00237668"/>
    <w:rsid w:val="002413FB"/>
    <w:rsid w:val="002421C9"/>
    <w:rsid w:val="00251BE9"/>
    <w:rsid w:val="0025202D"/>
    <w:rsid w:val="0025468B"/>
    <w:rsid w:val="00254F9C"/>
    <w:rsid w:val="002745BB"/>
    <w:rsid w:val="00284446"/>
    <w:rsid w:val="00292FDD"/>
    <w:rsid w:val="002A1961"/>
    <w:rsid w:val="002B1764"/>
    <w:rsid w:val="002B3FB3"/>
    <w:rsid w:val="002B5D1A"/>
    <w:rsid w:val="002B6D7C"/>
    <w:rsid w:val="002C0B2A"/>
    <w:rsid w:val="002C1446"/>
    <w:rsid w:val="002D00BF"/>
    <w:rsid w:val="002D493D"/>
    <w:rsid w:val="002D5102"/>
    <w:rsid w:val="002D66EF"/>
    <w:rsid w:val="002D693F"/>
    <w:rsid w:val="002E1450"/>
    <w:rsid w:val="002F6654"/>
    <w:rsid w:val="002F7852"/>
    <w:rsid w:val="00303E8F"/>
    <w:rsid w:val="0031357D"/>
    <w:rsid w:val="00315CEE"/>
    <w:rsid w:val="00317912"/>
    <w:rsid w:val="0032094A"/>
    <w:rsid w:val="0032415C"/>
    <w:rsid w:val="003309C6"/>
    <w:rsid w:val="00332382"/>
    <w:rsid w:val="003356D7"/>
    <w:rsid w:val="00335789"/>
    <w:rsid w:val="003451DE"/>
    <w:rsid w:val="003471A6"/>
    <w:rsid w:val="00352EBF"/>
    <w:rsid w:val="00354E9E"/>
    <w:rsid w:val="0035548F"/>
    <w:rsid w:val="00355676"/>
    <w:rsid w:val="003558F0"/>
    <w:rsid w:val="00355C47"/>
    <w:rsid w:val="003568C8"/>
    <w:rsid w:val="0037133B"/>
    <w:rsid w:val="0037199E"/>
    <w:rsid w:val="0037405D"/>
    <w:rsid w:val="00377FB9"/>
    <w:rsid w:val="00380419"/>
    <w:rsid w:val="0038303E"/>
    <w:rsid w:val="00385544"/>
    <w:rsid w:val="00385C60"/>
    <w:rsid w:val="003950A6"/>
    <w:rsid w:val="003A0FE9"/>
    <w:rsid w:val="003A1FA5"/>
    <w:rsid w:val="003A6C7E"/>
    <w:rsid w:val="003A72E2"/>
    <w:rsid w:val="003B3449"/>
    <w:rsid w:val="003B40A4"/>
    <w:rsid w:val="003B52B0"/>
    <w:rsid w:val="003B6B19"/>
    <w:rsid w:val="003B7CA0"/>
    <w:rsid w:val="003C15B7"/>
    <w:rsid w:val="003C321A"/>
    <w:rsid w:val="003C37F5"/>
    <w:rsid w:val="003C5F28"/>
    <w:rsid w:val="003D0FDD"/>
    <w:rsid w:val="003D224F"/>
    <w:rsid w:val="003D27A3"/>
    <w:rsid w:val="003D54C0"/>
    <w:rsid w:val="003D76B5"/>
    <w:rsid w:val="003E1F5A"/>
    <w:rsid w:val="003E325E"/>
    <w:rsid w:val="003E3AC2"/>
    <w:rsid w:val="003F0860"/>
    <w:rsid w:val="003F3473"/>
    <w:rsid w:val="00400C37"/>
    <w:rsid w:val="00407C40"/>
    <w:rsid w:val="00407DD2"/>
    <w:rsid w:val="00412D05"/>
    <w:rsid w:val="00412ED0"/>
    <w:rsid w:val="00413AEB"/>
    <w:rsid w:val="0042153D"/>
    <w:rsid w:val="004335C6"/>
    <w:rsid w:val="004355EB"/>
    <w:rsid w:val="00443471"/>
    <w:rsid w:val="004443AD"/>
    <w:rsid w:val="00446B35"/>
    <w:rsid w:val="00454C8D"/>
    <w:rsid w:val="00457C7F"/>
    <w:rsid w:val="00457D3A"/>
    <w:rsid w:val="00460AC7"/>
    <w:rsid w:val="00464F79"/>
    <w:rsid w:val="0046579D"/>
    <w:rsid w:val="0047051C"/>
    <w:rsid w:val="00470D9B"/>
    <w:rsid w:val="00470F8C"/>
    <w:rsid w:val="00471067"/>
    <w:rsid w:val="004769CC"/>
    <w:rsid w:val="00481F11"/>
    <w:rsid w:val="00482626"/>
    <w:rsid w:val="00484182"/>
    <w:rsid w:val="00486D4F"/>
    <w:rsid w:val="00493527"/>
    <w:rsid w:val="00497A47"/>
    <w:rsid w:val="00497BBF"/>
    <w:rsid w:val="00497F0E"/>
    <w:rsid w:val="004A1502"/>
    <w:rsid w:val="004A7069"/>
    <w:rsid w:val="004B1063"/>
    <w:rsid w:val="004C3C66"/>
    <w:rsid w:val="004D17F6"/>
    <w:rsid w:val="004D73CA"/>
    <w:rsid w:val="004D7464"/>
    <w:rsid w:val="004E0550"/>
    <w:rsid w:val="004E2A90"/>
    <w:rsid w:val="004E4480"/>
    <w:rsid w:val="004F52D9"/>
    <w:rsid w:val="004F54CC"/>
    <w:rsid w:val="004F576A"/>
    <w:rsid w:val="005062CC"/>
    <w:rsid w:val="0051073A"/>
    <w:rsid w:val="005131B4"/>
    <w:rsid w:val="00514420"/>
    <w:rsid w:val="00532FFF"/>
    <w:rsid w:val="005339CD"/>
    <w:rsid w:val="00533CD8"/>
    <w:rsid w:val="00535D0A"/>
    <w:rsid w:val="0053724D"/>
    <w:rsid w:val="00537644"/>
    <w:rsid w:val="005378EF"/>
    <w:rsid w:val="00541AA4"/>
    <w:rsid w:val="0054242B"/>
    <w:rsid w:val="0056152B"/>
    <w:rsid w:val="005718D6"/>
    <w:rsid w:val="00572326"/>
    <w:rsid w:val="00573627"/>
    <w:rsid w:val="0058441A"/>
    <w:rsid w:val="00585742"/>
    <w:rsid w:val="00591314"/>
    <w:rsid w:val="00591CA6"/>
    <w:rsid w:val="00594C1A"/>
    <w:rsid w:val="00595302"/>
    <w:rsid w:val="005968E6"/>
    <w:rsid w:val="00596AEB"/>
    <w:rsid w:val="005A04CA"/>
    <w:rsid w:val="005A7041"/>
    <w:rsid w:val="005A7CAA"/>
    <w:rsid w:val="005B057F"/>
    <w:rsid w:val="005B4C80"/>
    <w:rsid w:val="005B6F4D"/>
    <w:rsid w:val="005B791A"/>
    <w:rsid w:val="005C1FDB"/>
    <w:rsid w:val="005C289B"/>
    <w:rsid w:val="005D232A"/>
    <w:rsid w:val="005E306F"/>
    <w:rsid w:val="005E48D9"/>
    <w:rsid w:val="005E757A"/>
    <w:rsid w:val="005F2A28"/>
    <w:rsid w:val="005F6074"/>
    <w:rsid w:val="005F62A2"/>
    <w:rsid w:val="00605638"/>
    <w:rsid w:val="00606ED8"/>
    <w:rsid w:val="00607E3C"/>
    <w:rsid w:val="006105CB"/>
    <w:rsid w:val="006109FC"/>
    <w:rsid w:val="00613CF9"/>
    <w:rsid w:val="00615F1D"/>
    <w:rsid w:val="00616F22"/>
    <w:rsid w:val="006227F6"/>
    <w:rsid w:val="00623152"/>
    <w:rsid w:val="00624064"/>
    <w:rsid w:val="00624B31"/>
    <w:rsid w:val="00626293"/>
    <w:rsid w:val="00631325"/>
    <w:rsid w:val="00631A4D"/>
    <w:rsid w:val="00633F8C"/>
    <w:rsid w:val="00643685"/>
    <w:rsid w:val="00644CC1"/>
    <w:rsid w:val="00645DFA"/>
    <w:rsid w:val="006539EC"/>
    <w:rsid w:val="006579B7"/>
    <w:rsid w:val="0066406B"/>
    <w:rsid w:val="0067182F"/>
    <w:rsid w:val="00672601"/>
    <w:rsid w:val="00680EDB"/>
    <w:rsid w:val="006826D2"/>
    <w:rsid w:val="0069334A"/>
    <w:rsid w:val="00695BFF"/>
    <w:rsid w:val="006A0313"/>
    <w:rsid w:val="006A1801"/>
    <w:rsid w:val="006B061A"/>
    <w:rsid w:val="006B0E35"/>
    <w:rsid w:val="006B0F11"/>
    <w:rsid w:val="006B1E77"/>
    <w:rsid w:val="006B7CED"/>
    <w:rsid w:val="006C2659"/>
    <w:rsid w:val="006C2BEC"/>
    <w:rsid w:val="006D0A25"/>
    <w:rsid w:val="006D253E"/>
    <w:rsid w:val="006D3C0E"/>
    <w:rsid w:val="006E2C5F"/>
    <w:rsid w:val="006E71CA"/>
    <w:rsid w:val="0070391C"/>
    <w:rsid w:val="0070483C"/>
    <w:rsid w:val="00704CB3"/>
    <w:rsid w:val="0071323B"/>
    <w:rsid w:val="00714EEB"/>
    <w:rsid w:val="00716A18"/>
    <w:rsid w:val="00736F61"/>
    <w:rsid w:val="00746F92"/>
    <w:rsid w:val="00751A43"/>
    <w:rsid w:val="0075272D"/>
    <w:rsid w:val="00753348"/>
    <w:rsid w:val="00753933"/>
    <w:rsid w:val="007549C1"/>
    <w:rsid w:val="0075764D"/>
    <w:rsid w:val="00757C11"/>
    <w:rsid w:val="007622A3"/>
    <w:rsid w:val="00763A0A"/>
    <w:rsid w:val="00767145"/>
    <w:rsid w:val="00774A7C"/>
    <w:rsid w:val="00774E80"/>
    <w:rsid w:val="00775492"/>
    <w:rsid w:val="00783918"/>
    <w:rsid w:val="0078642F"/>
    <w:rsid w:val="00786C04"/>
    <w:rsid w:val="00786DDD"/>
    <w:rsid w:val="00787DFC"/>
    <w:rsid w:val="00791779"/>
    <w:rsid w:val="007A27E9"/>
    <w:rsid w:val="007A60DD"/>
    <w:rsid w:val="007B0444"/>
    <w:rsid w:val="007B0F02"/>
    <w:rsid w:val="007B122A"/>
    <w:rsid w:val="007B64C5"/>
    <w:rsid w:val="007B65A4"/>
    <w:rsid w:val="007B7246"/>
    <w:rsid w:val="007C0CC4"/>
    <w:rsid w:val="007D0727"/>
    <w:rsid w:val="007D22D1"/>
    <w:rsid w:val="007D6D79"/>
    <w:rsid w:val="007D787A"/>
    <w:rsid w:val="007E1B29"/>
    <w:rsid w:val="007E3813"/>
    <w:rsid w:val="007E6C66"/>
    <w:rsid w:val="007F225E"/>
    <w:rsid w:val="007F2D51"/>
    <w:rsid w:val="007F5010"/>
    <w:rsid w:val="008044EE"/>
    <w:rsid w:val="00813D02"/>
    <w:rsid w:val="008208BA"/>
    <w:rsid w:val="0083386E"/>
    <w:rsid w:val="00836A61"/>
    <w:rsid w:val="00836BF8"/>
    <w:rsid w:val="00836C89"/>
    <w:rsid w:val="008436C8"/>
    <w:rsid w:val="008503AC"/>
    <w:rsid w:val="00855389"/>
    <w:rsid w:val="00870938"/>
    <w:rsid w:val="008709F3"/>
    <w:rsid w:val="00871233"/>
    <w:rsid w:val="00872F7C"/>
    <w:rsid w:val="00876242"/>
    <w:rsid w:val="00884276"/>
    <w:rsid w:val="00884393"/>
    <w:rsid w:val="00884B69"/>
    <w:rsid w:val="00887EC3"/>
    <w:rsid w:val="008942AC"/>
    <w:rsid w:val="008A2C7C"/>
    <w:rsid w:val="008A2D53"/>
    <w:rsid w:val="008A3AA1"/>
    <w:rsid w:val="008A7360"/>
    <w:rsid w:val="008B1CEA"/>
    <w:rsid w:val="008B4E0B"/>
    <w:rsid w:val="008B514D"/>
    <w:rsid w:val="008C59B2"/>
    <w:rsid w:val="008C6898"/>
    <w:rsid w:val="008C7CC5"/>
    <w:rsid w:val="008D0205"/>
    <w:rsid w:val="008D1B62"/>
    <w:rsid w:val="008D1D42"/>
    <w:rsid w:val="008D33E7"/>
    <w:rsid w:val="008D70F5"/>
    <w:rsid w:val="008F24C1"/>
    <w:rsid w:val="008F766E"/>
    <w:rsid w:val="00903131"/>
    <w:rsid w:val="00907BDB"/>
    <w:rsid w:val="00913F82"/>
    <w:rsid w:val="009141A9"/>
    <w:rsid w:val="00916131"/>
    <w:rsid w:val="00916B32"/>
    <w:rsid w:val="0092452E"/>
    <w:rsid w:val="00935749"/>
    <w:rsid w:val="00935F04"/>
    <w:rsid w:val="00937215"/>
    <w:rsid w:val="009379EF"/>
    <w:rsid w:val="00942DFB"/>
    <w:rsid w:val="00951831"/>
    <w:rsid w:val="00954BCA"/>
    <w:rsid w:val="0095581B"/>
    <w:rsid w:val="00957F69"/>
    <w:rsid w:val="0096126E"/>
    <w:rsid w:val="009652FB"/>
    <w:rsid w:val="009672FA"/>
    <w:rsid w:val="00974CB4"/>
    <w:rsid w:val="00976BF1"/>
    <w:rsid w:val="009840F5"/>
    <w:rsid w:val="00991A44"/>
    <w:rsid w:val="00992FC7"/>
    <w:rsid w:val="00995CC6"/>
    <w:rsid w:val="00997862"/>
    <w:rsid w:val="009A0E7F"/>
    <w:rsid w:val="009A6A8D"/>
    <w:rsid w:val="009B058B"/>
    <w:rsid w:val="009B0C83"/>
    <w:rsid w:val="009B0FA2"/>
    <w:rsid w:val="009B2E49"/>
    <w:rsid w:val="009B46A6"/>
    <w:rsid w:val="009B659B"/>
    <w:rsid w:val="009B7BE3"/>
    <w:rsid w:val="009C1D7C"/>
    <w:rsid w:val="009C315E"/>
    <w:rsid w:val="009C4386"/>
    <w:rsid w:val="009C7158"/>
    <w:rsid w:val="009C7FA7"/>
    <w:rsid w:val="009D79E7"/>
    <w:rsid w:val="009F5424"/>
    <w:rsid w:val="00A14508"/>
    <w:rsid w:val="00A17132"/>
    <w:rsid w:val="00A17875"/>
    <w:rsid w:val="00A21999"/>
    <w:rsid w:val="00A22376"/>
    <w:rsid w:val="00A243B1"/>
    <w:rsid w:val="00A262AB"/>
    <w:rsid w:val="00A26D62"/>
    <w:rsid w:val="00A3166E"/>
    <w:rsid w:val="00A3288A"/>
    <w:rsid w:val="00A42410"/>
    <w:rsid w:val="00A50AB7"/>
    <w:rsid w:val="00A51430"/>
    <w:rsid w:val="00A568BF"/>
    <w:rsid w:val="00A609C9"/>
    <w:rsid w:val="00A621DD"/>
    <w:rsid w:val="00A658BC"/>
    <w:rsid w:val="00A66A7E"/>
    <w:rsid w:val="00A67439"/>
    <w:rsid w:val="00A70281"/>
    <w:rsid w:val="00A7064C"/>
    <w:rsid w:val="00A71E23"/>
    <w:rsid w:val="00A7204A"/>
    <w:rsid w:val="00A74A5E"/>
    <w:rsid w:val="00A82E75"/>
    <w:rsid w:val="00A8626C"/>
    <w:rsid w:val="00A90D24"/>
    <w:rsid w:val="00A92F31"/>
    <w:rsid w:val="00A931E8"/>
    <w:rsid w:val="00A93EBA"/>
    <w:rsid w:val="00A94A60"/>
    <w:rsid w:val="00A94C7C"/>
    <w:rsid w:val="00A95EB7"/>
    <w:rsid w:val="00AA1797"/>
    <w:rsid w:val="00AA380C"/>
    <w:rsid w:val="00AB1F25"/>
    <w:rsid w:val="00AB5BA9"/>
    <w:rsid w:val="00AC636D"/>
    <w:rsid w:val="00AC6765"/>
    <w:rsid w:val="00AC6825"/>
    <w:rsid w:val="00AC7E5A"/>
    <w:rsid w:val="00AD41B4"/>
    <w:rsid w:val="00AE0481"/>
    <w:rsid w:val="00AE18D3"/>
    <w:rsid w:val="00AE5B11"/>
    <w:rsid w:val="00AF78B7"/>
    <w:rsid w:val="00B0383F"/>
    <w:rsid w:val="00B10CBE"/>
    <w:rsid w:val="00B31EDE"/>
    <w:rsid w:val="00B40641"/>
    <w:rsid w:val="00B459F3"/>
    <w:rsid w:val="00B52191"/>
    <w:rsid w:val="00B56873"/>
    <w:rsid w:val="00B5728E"/>
    <w:rsid w:val="00B62F4F"/>
    <w:rsid w:val="00B634AF"/>
    <w:rsid w:val="00B63BEA"/>
    <w:rsid w:val="00B665D3"/>
    <w:rsid w:val="00B71118"/>
    <w:rsid w:val="00B72324"/>
    <w:rsid w:val="00B77565"/>
    <w:rsid w:val="00B8000F"/>
    <w:rsid w:val="00B90CD3"/>
    <w:rsid w:val="00B92B50"/>
    <w:rsid w:val="00B95C8D"/>
    <w:rsid w:val="00B96052"/>
    <w:rsid w:val="00B97A40"/>
    <w:rsid w:val="00BA4C9C"/>
    <w:rsid w:val="00BA6F28"/>
    <w:rsid w:val="00BC523A"/>
    <w:rsid w:val="00BC636B"/>
    <w:rsid w:val="00BC66AE"/>
    <w:rsid w:val="00BC7F95"/>
    <w:rsid w:val="00BD0F10"/>
    <w:rsid w:val="00BD2FCE"/>
    <w:rsid w:val="00BD3E18"/>
    <w:rsid w:val="00BD5468"/>
    <w:rsid w:val="00BE4516"/>
    <w:rsid w:val="00BE6F19"/>
    <w:rsid w:val="00C03A56"/>
    <w:rsid w:val="00C103DC"/>
    <w:rsid w:val="00C15F1D"/>
    <w:rsid w:val="00C20EA8"/>
    <w:rsid w:val="00C23BD0"/>
    <w:rsid w:val="00C30E48"/>
    <w:rsid w:val="00C409D9"/>
    <w:rsid w:val="00C41B39"/>
    <w:rsid w:val="00C41FB8"/>
    <w:rsid w:val="00C4504B"/>
    <w:rsid w:val="00C45606"/>
    <w:rsid w:val="00C46119"/>
    <w:rsid w:val="00C5394A"/>
    <w:rsid w:val="00C56D22"/>
    <w:rsid w:val="00C56E78"/>
    <w:rsid w:val="00C57977"/>
    <w:rsid w:val="00C601C7"/>
    <w:rsid w:val="00C64FDE"/>
    <w:rsid w:val="00C66C2B"/>
    <w:rsid w:val="00C66E28"/>
    <w:rsid w:val="00C72290"/>
    <w:rsid w:val="00C87884"/>
    <w:rsid w:val="00CB17BF"/>
    <w:rsid w:val="00CB7863"/>
    <w:rsid w:val="00CC2528"/>
    <w:rsid w:val="00CC6A66"/>
    <w:rsid w:val="00CD6498"/>
    <w:rsid w:val="00CE085A"/>
    <w:rsid w:val="00CE1144"/>
    <w:rsid w:val="00CE7474"/>
    <w:rsid w:val="00CF0C2D"/>
    <w:rsid w:val="00CF101E"/>
    <w:rsid w:val="00CF22DC"/>
    <w:rsid w:val="00CF7E94"/>
    <w:rsid w:val="00D02224"/>
    <w:rsid w:val="00D0300B"/>
    <w:rsid w:val="00D044EA"/>
    <w:rsid w:val="00D13687"/>
    <w:rsid w:val="00D17D10"/>
    <w:rsid w:val="00D17DE1"/>
    <w:rsid w:val="00D308D1"/>
    <w:rsid w:val="00D52576"/>
    <w:rsid w:val="00D56D2C"/>
    <w:rsid w:val="00D6031E"/>
    <w:rsid w:val="00D61D15"/>
    <w:rsid w:val="00D664AE"/>
    <w:rsid w:val="00D66FA5"/>
    <w:rsid w:val="00D73B70"/>
    <w:rsid w:val="00D804EF"/>
    <w:rsid w:val="00D809F0"/>
    <w:rsid w:val="00D8314D"/>
    <w:rsid w:val="00D874C5"/>
    <w:rsid w:val="00D91A38"/>
    <w:rsid w:val="00D92C59"/>
    <w:rsid w:val="00D93173"/>
    <w:rsid w:val="00D968D8"/>
    <w:rsid w:val="00DA3406"/>
    <w:rsid w:val="00DA6F98"/>
    <w:rsid w:val="00DB24BF"/>
    <w:rsid w:val="00DB60FC"/>
    <w:rsid w:val="00DB6160"/>
    <w:rsid w:val="00DB6A9C"/>
    <w:rsid w:val="00DC28B4"/>
    <w:rsid w:val="00DC7226"/>
    <w:rsid w:val="00DD1A1D"/>
    <w:rsid w:val="00DE12AE"/>
    <w:rsid w:val="00DF09B4"/>
    <w:rsid w:val="00E031CA"/>
    <w:rsid w:val="00E05627"/>
    <w:rsid w:val="00E14C3F"/>
    <w:rsid w:val="00E15160"/>
    <w:rsid w:val="00E15235"/>
    <w:rsid w:val="00E20203"/>
    <w:rsid w:val="00E23DF8"/>
    <w:rsid w:val="00E30250"/>
    <w:rsid w:val="00E35865"/>
    <w:rsid w:val="00E411C6"/>
    <w:rsid w:val="00E43250"/>
    <w:rsid w:val="00E45765"/>
    <w:rsid w:val="00E527EA"/>
    <w:rsid w:val="00E52938"/>
    <w:rsid w:val="00E55354"/>
    <w:rsid w:val="00E62610"/>
    <w:rsid w:val="00E63C80"/>
    <w:rsid w:val="00E655D8"/>
    <w:rsid w:val="00E67CD0"/>
    <w:rsid w:val="00E67FF0"/>
    <w:rsid w:val="00E81E5F"/>
    <w:rsid w:val="00E83C4A"/>
    <w:rsid w:val="00E91C5E"/>
    <w:rsid w:val="00E91F8A"/>
    <w:rsid w:val="00E9221A"/>
    <w:rsid w:val="00E9329C"/>
    <w:rsid w:val="00E950ED"/>
    <w:rsid w:val="00EA3D44"/>
    <w:rsid w:val="00EA3E8C"/>
    <w:rsid w:val="00EB38FA"/>
    <w:rsid w:val="00EB66EF"/>
    <w:rsid w:val="00EC0F71"/>
    <w:rsid w:val="00EC102A"/>
    <w:rsid w:val="00EC232A"/>
    <w:rsid w:val="00ED1643"/>
    <w:rsid w:val="00ED18B2"/>
    <w:rsid w:val="00ED6694"/>
    <w:rsid w:val="00ED715F"/>
    <w:rsid w:val="00EE1304"/>
    <w:rsid w:val="00EE1D0E"/>
    <w:rsid w:val="00EE1E31"/>
    <w:rsid w:val="00EE26FA"/>
    <w:rsid w:val="00EE3338"/>
    <w:rsid w:val="00EE431D"/>
    <w:rsid w:val="00EE50C4"/>
    <w:rsid w:val="00EF11A2"/>
    <w:rsid w:val="00EF4A13"/>
    <w:rsid w:val="00EF786A"/>
    <w:rsid w:val="00F04AD4"/>
    <w:rsid w:val="00F05643"/>
    <w:rsid w:val="00F11613"/>
    <w:rsid w:val="00F13BBE"/>
    <w:rsid w:val="00F243A1"/>
    <w:rsid w:val="00F251FE"/>
    <w:rsid w:val="00F26DF3"/>
    <w:rsid w:val="00F36C83"/>
    <w:rsid w:val="00F43D38"/>
    <w:rsid w:val="00F4620B"/>
    <w:rsid w:val="00F4702E"/>
    <w:rsid w:val="00F51D36"/>
    <w:rsid w:val="00F6491A"/>
    <w:rsid w:val="00F71FAD"/>
    <w:rsid w:val="00F72A32"/>
    <w:rsid w:val="00F73136"/>
    <w:rsid w:val="00F76082"/>
    <w:rsid w:val="00F879B4"/>
    <w:rsid w:val="00F9197B"/>
    <w:rsid w:val="00FA0D71"/>
    <w:rsid w:val="00FA191C"/>
    <w:rsid w:val="00FA1F05"/>
    <w:rsid w:val="00FA209C"/>
    <w:rsid w:val="00FA298A"/>
    <w:rsid w:val="00FA459F"/>
    <w:rsid w:val="00FB480B"/>
    <w:rsid w:val="00FB51A2"/>
    <w:rsid w:val="00FC12EA"/>
    <w:rsid w:val="00FC2D5F"/>
    <w:rsid w:val="00FC46F0"/>
    <w:rsid w:val="00FD118F"/>
    <w:rsid w:val="00FD2670"/>
    <w:rsid w:val="00FD7449"/>
    <w:rsid w:val="00FE077E"/>
    <w:rsid w:val="00FE0CD6"/>
    <w:rsid w:val="00FE5651"/>
    <w:rsid w:val="00FF33FC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5FDB-AA33-4302-B689-DA3B2B67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7477</Words>
  <Characters>42621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cp:lastPrinted>2025-07-15T11:50:00Z</cp:lastPrinted>
  <dcterms:created xsi:type="dcterms:W3CDTF">2025-07-17T06:02:00Z</dcterms:created>
  <dcterms:modified xsi:type="dcterms:W3CDTF">2025-07-17T06:02:00Z</dcterms:modified>
</cp:coreProperties>
</file>