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7" w:rsidRPr="00A13148" w:rsidRDefault="004C5AA7" w:rsidP="004C5AA7">
      <w:pPr>
        <w:jc w:val="center"/>
        <w:rPr>
          <w:rFonts w:ascii="Times New Roman" w:hAnsi="Times New Roman"/>
          <w:b/>
          <w:sz w:val="32"/>
          <w:szCs w:val="32"/>
        </w:rPr>
      </w:pPr>
      <w:r w:rsidRPr="00A13148">
        <w:rPr>
          <w:rFonts w:ascii="Times New Roman" w:hAnsi="Times New Roman"/>
          <w:b/>
          <w:sz w:val="32"/>
          <w:szCs w:val="32"/>
        </w:rPr>
        <w:t>АДМИНИСТРАЦИЯ</w:t>
      </w:r>
    </w:p>
    <w:p w:rsidR="004C5AA7" w:rsidRPr="00A13148" w:rsidRDefault="004C5AA7" w:rsidP="004C5AA7">
      <w:pPr>
        <w:jc w:val="center"/>
        <w:rPr>
          <w:rFonts w:ascii="Times New Roman" w:hAnsi="Times New Roman"/>
          <w:b/>
          <w:sz w:val="32"/>
          <w:szCs w:val="32"/>
        </w:rPr>
      </w:pPr>
      <w:r w:rsidRPr="00A13148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4C5AA7" w:rsidRPr="00A13148" w:rsidRDefault="004C5AA7" w:rsidP="004C5AA7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13148">
        <w:rPr>
          <w:rFonts w:ascii="Times New Roman" w:hAnsi="Times New Roman"/>
          <w:b/>
          <w:bCs/>
          <w:sz w:val="32"/>
          <w:szCs w:val="32"/>
        </w:rPr>
        <w:t>ВОРОБЬЁВСКОГО МУНИЦИПАЛЬНОГО РАЙОНА</w:t>
      </w:r>
    </w:p>
    <w:p w:rsidR="004C5AA7" w:rsidRPr="00A13148" w:rsidRDefault="004C5AA7" w:rsidP="004C5AA7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A13148">
        <w:rPr>
          <w:rFonts w:ascii="Times New Roman" w:hAnsi="Times New Roman"/>
          <w:b/>
          <w:bCs/>
          <w:iCs/>
          <w:sz w:val="32"/>
          <w:szCs w:val="32"/>
        </w:rPr>
        <w:t>ВОРОНЕЖСКОЙ ОБЛАСТИ</w:t>
      </w:r>
    </w:p>
    <w:p w:rsidR="004C5AA7" w:rsidRPr="00A13148" w:rsidRDefault="004C5AA7" w:rsidP="004C5AA7">
      <w:pPr>
        <w:keepNext/>
        <w:jc w:val="left"/>
        <w:outlineLvl w:val="0"/>
        <w:rPr>
          <w:rFonts w:ascii="Times New Roman" w:hAnsi="Times New Roman"/>
          <w:sz w:val="32"/>
          <w:szCs w:val="32"/>
        </w:rPr>
      </w:pPr>
      <w:r w:rsidRPr="00A13148">
        <w:rPr>
          <w:rFonts w:ascii="Times New Roman" w:hAnsi="Times New Roman"/>
          <w:sz w:val="32"/>
          <w:szCs w:val="32"/>
        </w:rPr>
        <w:t xml:space="preserve">   </w:t>
      </w:r>
      <w:r w:rsidR="00D67ACA">
        <w:rPr>
          <w:rFonts w:ascii="Times New Roman" w:hAnsi="Times New Roman"/>
          <w:sz w:val="32"/>
          <w:szCs w:val="32"/>
        </w:rPr>
        <w:t xml:space="preserve">                    </w:t>
      </w:r>
      <w:r w:rsidRPr="00A13148">
        <w:rPr>
          <w:rFonts w:ascii="Times New Roman" w:hAnsi="Times New Roman"/>
          <w:sz w:val="32"/>
          <w:szCs w:val="32"/>
        </w:rPr>
        <w:t xml:space="preserve">            </w:t>
      </w:r>
    </w:p>
    <w:p w:rsidR="004C5AA7" w:rsidRPr="00A13148" w:rsidRDefault="004C5AA7" w:rsidP="004C5AA7">
      <w:pPr>
        <w:keepNext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A13148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A13148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4C5AA7" w:rsidRPr="00A13148" w:rsidRDefault="004C5AA7" w:rsidP="004C5AA7">
      <w:pPr>
        <w:jc w:val="center"/>
        <w:rPr>
          <w:rFonts w:ascii="Times New Roman" w:hAnsi="Times New Roman"/>
          <w:b/>
          <w:sz w:val="32"/>
          <w:szCs w:val="28"/>
        </w:rPr>
      </w:pPr>
    </w:p>
    <w:p w:rsidR="004C5AA7" w:rsidRPr="00FF1C86" w:rsidRDefault="00AC0951" w:rsidP="004C5AA7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24 июля  2024г. № 57</w:t>
      </w:r>
      <w:r w:rsidR="004C5AA7" w:rsidRPr="00FF1C86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4C5AA7" w:rsidRPr="00A13148" w:rsidRDefault="004C5AA7" w:rsidP="004C5AA7">
      <w:pPr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8"/>
        </w:rPr>
        <w:tab/>
        <w:t xml:space="preserve">    </w:t>
      </w:r>
      <w:r w:rsidRPr="00A13148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A13148">
        <w:rPr>
          <w:rFonts w:ascii="Times New Roman" w:hAnsi="Times New Roman"/>
          <w:sz w:val="20"/>
          <w:szCs w:val="28"/>
        </w:rPr>
        <w:t>с</w:t>
      </w:r>
      <w:proofErr w:type="gramStart"/>
      <w:r w:rsidRPr="00A13148">
        <w:rPr>
          <w:rFonts w:ascii="Times New Roman" w:hAnsi="Times New Roman"/>
          <w:sz w:val="20"/>
          <w:szCs w:val="28"/>
        </w:rPr>
        <w:t>.С</w:t>
      </w:r>
      <w:proofErr w:type="gramEnd"/>
      <w:r w:rsidRPr="00A13148">
        <w:rPr>
          <w:rFonts w:ascii="Times New Roman" w:hAnsi="Times New Roman"/>
          <w:sz w:val="20"/>
          <w:szCs w:val="28"/>
        </w:rPr>
        <w:t>олонцы</w:t>
      </w:r>
      <w:proofErr w:type="spellEnd"/>
    </w:p>
    <w:p w:rsidR="00106106" w:rsidRPr="00FF1C86" w:rsidRDefault="00106106" w:rsidP="004C5AA7">
      <w:pPr>
        <w:outlineLvl w:val="0"/>
        <w:rPr>
          <w:rFonts w:ascii="Times New Roman" w:hAnsi="Times New Roman"/>
          <w:bCs/>
          <w:kern w:val="28"/>
          <w:sz w:val="26"/>
          <w:szCs w:val="26"/>
        </w:rPr>
      </w:pPr>
      <w:r w:rsidRPr="00FF1C86">
        <w:rPr>
          <w:rFonts w:ascii="Times New Roman" w:hAnsi="Times New Roman"/>
          <w:bCs/>
          <w:kern w:val="28"/>
          <w:sz w:val="26"/>
          <w:szCs w:val="26"/>
        </w:rPr>
        <w:t>Об организации сбора и определение места первичного сбора и размещения отработанных ртутьсодержащих ламп</w:t>
      </w:r>
    </w:p>
    <w:p w:rsidR="00106106" w:rsidRPr="00FF1C86" w:rsidRDefault="00106106" w:rsidP="00106106">
      <w:pPr>
        <w:ind w:firstLine="709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:rsidR="00106106" w:rsidRPr="00FF1C86" w:rsidRDefault="00106106" w:rsidP="00D67ACA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F1C86">
        <w:rPr>
          <w:rFonts w:ascii="Times New Roman" w:hAnsi="Times New Roman"/>
          <w:sz w:val="26"/>
          <w:szCs w:val="26"/>
        </w:rPr>
        <w:t>Во исполнение Постановления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 Федеральным законом от 6 октября 2003 г. № 131-ФЗ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 администрация сельского поселения </w:t>
      </w:r>
      <w:proofErr w:type="gramStart"/>
      <w:r w:rsidR="004C5AA7" w:rsidRPr="00FF1C86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4C5AA7" w:rsidRPr="00FF1C86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Солонецком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сельском поселении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Воробьёвского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согласно приложению 1 к настоящему постановлению.</w:t>
      </w:r>
    </w:p>
    <w:p w:rsidR="00106106" w:rsidRPr="00FF1C86" w:rsidRDefault="00106106" w:rsidP="00106106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FF1C86">
        <w:rPr>
          <w:rFonts w:ascii="Times New Roman" w:hAnsi="Times New Roman"/>
          <w:sz w:val="26"/>
          <w:szCs w:val="26"/>
        </w:rPr>
        <w:t xml:space="preserve">Определить на территории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Воробьёвского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таких </w:t>
      </w:r>
      <w:proofErr w:type="gramStart"/>
      <w:r w:rsidRPr="00FF1C86">
        <w:rPr>
          <w:rFonts w:ascii="Times New Roman" w:hAnsi="Times New Roman"/>
          <w:sz w:val="26"/>
          <w:szCs w:val="26"/>
        </w:rPr>
        <w:t>домах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) – специальный контейнер, расположенный по адресу: Воронежская область,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Воробьёвский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район, с. </w:t>
      </w:r>
      <w:r w:rsidR="004C5AA7" w:rsidRPr="00FF1C86">
        <w:rPr>
          <w:rFonts w:ascii="Times New Roman" w:hAnsi="Times New Roman"/>
          <w:sz w:val="26"/>
          <w:szCs w:val="26"/>
        </w:rPr>
        <w:t>Солонцы</w:t>
      </w:r>
      <w:r w:rsidRPr="00FF1C86">
        <w:rPr>
          <w:rFonts w:ascii="Times New Roman" w:hAnsi="Times New Roman"/>
          <w:sz w:val="26"/>
          <w:szCs w:val="26"/>
        </w:rPr>
        <w:t>, ул. С</w:t>
      </w:r>
      <w:r w:rsidR="004C5AA7" w:rsidRPr="00FF1C86">
        <w:rPr>
          <w:rFonts w:ascii="Times New Roman" w:hAnsi="Times New Roman"/>
          <w:sz w:val="26"/>
          <w:szCs w:val="26"/>
        </w:rPr>
        <w:t>адовая, 40</w:t>
      </w:r>
      <w:r w:rsidRPr="00FF1C86">
        <w:rPr>
          <w:rFonts w:ascii="Times New Roman" w:hAnsi="Times New Roman"/>
          <w:sz w:val="26"/>
          <w:szCs w:val="26"/>
        </w:rPr>
        <w:t>.</w:t>
      </w:r>
    </w:p>
    <w:p w:rsidR="0010610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FF1C86" w:rsidRPr="004D00EB" w:rsidRDefault="00FF1C86" w:rsidP="004D00EB">
      <w:pPr>
        <w:outlineLvl w:val="0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8950D2">
        <w:rPr>
          <w:rFonts w:ascii="Times New Roman" w:hAnsi="Times New Roman"/>
          <w:sz w:val="26"/>
          <w:szCs w:val="26"/>
        </w:rPr>
        <w:t xml:space="preserve"> Постановление администрации </w:t>
      </w:r>
      <w:proofErr w:type="spellStart"/>
      <w:r w:rsidR="008950D2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="008950D2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8950D2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="008950D2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№33 от 18.06.2012 г. «Об </w:t>
      </w:r>
      <w:r w:rsidR="008950D2" w:rsidRPr="00FF1C86">
        <w:rPr>
          <w:rFonts w:ascii="Times New Roman" w:hAnsi="Times New Roman"/>
          <w:bCs/>
          <w:kern w:val="28"/>
          <w:sz w:val="26"/>
          <w:szCs w:val="26"/>
        </w:rPr>
        <w:t>организации сбора</w:t>
      </w:r>
      <w:r w:rsidR="008950D2">
        <w:rPr>
          <w:rFonts w:ascii="Times New Roman" w:hAnsi="Times New Roman"/>
          <w:bCs/>
          <w:kern w:val="28"/>
          <w:sz w:val="26"/>
          <w:szCs w:val="26"/>
        </w:rPr>
        <w:t xml:space="preserve"> отработанных</w:t>
      </w:r>
      <w:r w:rsidR="008950D2" w:rsidRPr="008950D2">
        <w:rPr>
          <w:rFonts w:ascii="Times New Roman" w:hAnsi="Times New Roman"/>
          <w:sz w:val="26"/>
          <w:szCs w:val="26"/>
        </w:rPr>
        <w:t xml:space="preserve"> </w:t>
      </w:r>
      <w:r w:rsidR="008950D2">
        <w:rPr>
          <w:rFonts w:ascii="Times New Roman" w:hAnsi="Times New Roman"/>
          <w:sz w:val="26"/>
          <w:szCs w:val="26"/>
        </w:rPr>
        <w:t>ртутьсодержащих</w:t>
      </w:r>
      <w:r w:rsidR="008950D2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8950D2" w:rsidRPr="00FF1C86">
        <w:rPr>
          <w:rFonts w:ascii="Times New Roman" w:hAnsi="Times New Roman"/>
          <w:bCs/>
          <w:kern w:val="28"/>
          <w:sz w:val="26"/>
          <w:szCs w:val="26"/>
        </w:rPr>
        <w:t xml:space="preserve"> ламп</w:t>
      </w:r>
      <w:r w:rsidR="008950D2">
        <w:rPr>
          <w:rFonts w:ascii="Times New Roman" w:hAnsi="Times New Roman"/>
          <w:bCs/>
          <w:kern w:val="28"/>
          <w:sz w:val="26"/>
          <w:szCs w:val="26"/>
        </w:rPr>
        <w:t xml:space="preserve"> на территории  </w:t>
      </w:r>
      <w:proofErr w:type="spellStart"/>
      <w:r w:rsidR="008950D2">
        <w:rPr>
          <w:rFonts w:ascii="Times New Roman" w:hAnsi="Times New Roman"/>
          <w:bCs/>
          <w:kern w:val="28"/>
          <w:sz w:val="26"/>
          <w:szCs w:val="26"/>
        </w:rPr>
        <w:t>Солонецкого</w:t>
      </w:r>
      <w:proofErr w:type="spellEnd"/>
      <w:r w:rsidR="008950D2">
        <w:rPr>
          <w:rFonts w:ascii="Times New Roman" w:hAnsi="Times New Roman"/>
          <w:bCs/>
          <w:kern w:val="28"/>
          <w:sz w:val="26"/>
          <w:szCs w:val="26"/>
        </w:rPr>
        <w:t xml:space="preserve"> сельского поселения </w:t>
      </w:r>
      <w:proofErr w:type="spellStart"/>
      <w:r w:rsidR="008950D2">
        <w:rPr>
          <w:rFonts w:ascii="Times New Roman" w:hAnsi="Times New Roman"/>
          <w:bCs/>
          <w:kern w:val="28"/>
          <w:sz w:val="26"/>
          <w:szCs w:val="26"/>
        </w:rPr>
        <w:t>Воробьевского</w:t>
      </w:r>
      <w:proofErr w:type="spellEnd"/>
      <w:r w:rsidR="008950D2">
        <w:rPr>
          <w:rFonts w:ascii="Times New Roman" w:hAnsi="Times New Roman"/>
          <w:bCs/>
          <w:kern w:val="28"/>
          <w:sz w:val="26"/>
          <w:szCs w:val="26"/>
        </w:rPr>
        <w:t xml:space="preserve"> муниципального района Воронежской области» </w:t>
      </w:r>
      <w:r w:rsidR="008950D2">
        <w:rPr>
          <w:rFonts w:ascii="Times New Roman" w:hAnsi="Times New Roman"/>
          <w:sz w:val="26"/>
          <w:szCs w:val="26"/>
        </w:rPr>
        <w:t>считать утратившим силу.</w:t>
      </w:r>
    </w:p>
    <w:p w:rsidR="00106106" w:rsidRPr="00FF1C86" w:rsidRDefault="00FF1C86" w:rsidP="0010610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E54A3">
        <w:rPr>
          <w:rFonts w:ascii="Times New Roman" w:hAnsi="Times New Roman"/>
          <w:sz w:val="26"/>
          <w:szCs w:val="26"/>
        </w:rPr>
        <w:t>. Опубликовать</w:t>
      </w:r>
      <w:r w:rsidR="00106106" w:rsidRPr="00FF1C86">
        <w:rPr>
          <w:rFonts w:ascii="Times New Roman" w:hAnsi="Times New Roman"/>
          <w:sz w:val="26"/>
          <w:szCs w:val="26"/>
        </w:rPr>
        <w:t xml:space="preserve"> настоящее постановление в установленном порядке.</w:t>
      </w:r>
    </w:p>
    <w:p w:rsidR="004C5AA7" w:rsidRPr="00FF1C86" w:rsidRDefault="00FF1C86" w:rsidP="00D67AC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06106" w:rsidRPr="00FF1C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06106" w:rsidRPr="00FF1C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06106" w:rsidRPr="00FF1C86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4C5AA7" w:rsidRPr="00FF1C86" w:rsidRDefault="004C5AA7" w:rsidP="0010610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4"/>
        <w:gridCol w:w="2659"/>
        <w:gridCol w:w="3227"/>
      </w:tblGrid>
      <w:tr w:rsidR="00106106" w:rsidRPr="00FF1C86" w:rsidTr="00106106">
        <w:trPr>
          <w:trHeight w:val="80"/>
        </w:trPr>
        <w:tc>
          <w:tcPr>
            <w:tcW w:w="3794" w:type="dxa"/>
            <w:hideMark/>
          </w:tcPr>
          <w:p w:rsidR="00106106" w:rsidRPr="00FF1C86" w:rsidRDefault="004C5AA7" w:rsidP="004C5AA7">
            <w:pPr>
              <w:pStyle w:val="ab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F1C8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106106" w:rsidRPr="00FF1C86">
              <w:rPr>
                <w:rFonts w:ascii="Times New Roman" w:hAnsi="Times New Roman"/>
                <w:sz w:val="26"/>
                <w:szCs w:val="26"/>
              </w:rPr>
              <w:t xml:space="preserve">сельского </w:t>
            </w:r>
            <w:r w:rsidRPr="00FF1C8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  <w:r w:rsidR="00106106" w:rsidRPr="00FF1C86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775" w:type="dxa"/>
          </w:tcPr>
          <w:p w:rsidR="00106106" w:rsidRPr="00FF1C86" w:rsidRDefault="00106106" w:rsidP="004C5AA7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4C5AA7" w:rsidRPr="00FF1C86" w:rsidRDefault="004C5AA7" w:rsidP="004C5AA7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  <w:p w:rsidR="00106106" w:rsidRPr="00FF1C86" w:rsidRDefault="004C5AA7" w:rsidP="004C5AA7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1C86">
              <w:rPr>
                <w:rFonts w:ascii="Times New Roman" w:hAnsi="Times New Roman"/>
                <w:sz w:val="26"/>
                <w:szCs w:val="26"/>
              </w:rPr>
              <w:t>Г.В.Саломатина</w:t>
            </w:r>
            <w:proofErr w:type="spellEnd"/>
          </w:p>
          <w:p w:rsidR="00106106" w:rsidRPr="00FF1C86" w:rsidRDefault="00106106" w:rsidP="004C5AA7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6106" w:rsidRPr="00FF1C86" w:rsidRDefault="00106106" w:rsidP="00FF1C86">
      <w:pPr>
        <w:ind w:firstLine="0"/>
        <w:jc w:val="right"/>
        <w:rPr>
          <w:rFonts w:ascii="Times New Roman" w:hAnsi="Times New Roman"/>
        </w:rPr>
      </w:pPr>
      <w:r w:rsidRPr="00FF1C86">
        <w:rPr>
          <w:rFonts w:ascii="Times New Roman" w:hAnsi="Times New Roman"/>
        </w:rPr>
        <w:lastRenderedPageBreak/>
        <w:t xml:space="preserve">Приложение </w:t>
      </w:r>
    </w:p>
    <w:p w:rsidR="00106106" w:rsidRPr="00FF1C86" w:rsidRDefault="00106106" w:rsidP="00106106">
      <w:pPr>
        <w:ind w:firstLine="709"/>
        <w:jc w:val="right"/>
        <w:rPr>
          <w:rFonts w:ascii="Times New Roman" w:hAnsi="Times New Roman"/>
        </w:rPr>
      </w:pPr>
      <w:r w:rsidRPr="00FF1C86">
        <w:rPr>
          <w:rFonts w:ascii="Times New Roman" w:hAnsi="Times New Roman"/>
        </w:rPr>
        <w:t>к постановлению администрации</w:t>
      </w:r>
    </w:p>
    <w:p w:rsidR="00106106" w:rsidRPr="00FF1C86" w:rsidRDefault="004C5AA7" w:rsidP="00106106">
      <w:pPr>
        <w:ind w:firstLine="709"/>
        <w:jc w:val="right"/>
        <w:rPr>
          <w:rFonts w:ascii="Times New Roman" w:hAnsi="Times New Roman"/>
        </w:rPr>
      </w:pPr>
      <w:proofErr w:type="spellStart"/>
      <w:r w:rsidRPr="00FF1C86">
        <w:rPr>
          <w:rFonts w:ascii="Times New Roman" w:hAnsi="Times New Roman"/>
        </w:rPr>
        <w:t>Солонецкого</w:t>
      </w:r>
      <w:proofErr w:type="spellEnd"/>
      <w:r w:rsidR="00106106" w:rsidRPr="00FF1C86">
        <w:rPr>
          <w:rFonts w:ascii="Times New Roman" w:hAnsi="Times New Roman"/>
        </w:rPr>
        <w:t xml:space="preserve"> сельского поселения</w:t>
      </w:r>
    </w:p>
    <w:p w:rsidR="00106106" w:rsidRPr="00FF1C86" w:rsidRDefault="00106106" w:rsidP="00106106">
      <w:pPr>
        <w:ind w:firstLine="709"/>
        <w:jc w:val="right"/>
        <w:rPr>
          <w:rFonts w:ascii="Times New Roman" w:hAnsi="Times New Roman"/>
        </w:rPr>
      </w:pPr>
      <w:r w:rsidRPr="00FF1C86">
        <w:rPr>
          <w:rFonts w:ascii="Times New Roman" w:hAnsi="Times New Roman"/>
        </w:rPr>
        <w:t xml:space="preserve"> </w:t>
      </w:r>
      <w:proofErr w:type="spellStart"/>
      <w:r w:rsidR="004C5AA7" w:rsidRPr="00FF1C86">
        <w:rPr>
          <w:rFonts w:ascii="Times New Roman" w:hAnsi="Times New Roman"/>
        </w:rPr>
        <w:t>Воробьёвского</w:t>
      </w:r>
      <w:proofErr w:type="spellEnd"/>
      <w:r w:rsidRPr="00FF1C86">
        <w:rPr>
          <w:rFonts w:ascii="Times New Roman" w:hAnsi="Times New Roman"/>
        </w:rPr>
        <w:t xml:space="preserve"> муниципального района</w:t>
      </w:r>
    </w:p>
    <w:p w:rsidR="00106106" w:rsidRPr="00FF1C86" w:rsidRDefault="00106106" w:rsidP="00106106">
      <w:pPr>
        <w:ind w:firstLine="709"/>
        <w:jc w:val="right"/>
        <w:rPr>
          <w:rFonts w:ascii="Times New Roman" w:hAnsi="Times New Roman"/>
        </w:rPr>
      </w:pPr>
      <w:r w:rsidRPr="00FF1C86">
        <w:rPr>
          <w:rFonts w:ascii="Times New Roman" w:hAnsi="Times New Roman"/>
        </w:rPr>
        <w:t>Воронежской области</w:t>
      </w:r>
    </w:p>
    <w:p w:rsidR="00106106" w:rsidRPr="00FF1C86" w:rsidRDefault="00AC0951" w:rsidP="00106106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24.07.2024 г. № 57</w:t>
      </w:r>
    </w:p>
    <w:p w:rsidR="00106106" w:rsidRPr="004C5AA7" w:rsidRDefault="00106106" w:rsidP="00106106">
      <w:pPr>
        <w:ind w:firstLine="709"/>
        <w:rPr>
          <w:rFonts w:ascii="Times New Roman" w:hAnsi="Times New Roman"/>
          <w:sz w:val="28"/>
          <w:szCs w:val="28"/>
        </w:rPr>
      </w:pPr>
    </w:p>
    <w:p w:rsidR="00106106" w:rsidRPr="004C5AA7" w:rsidRDefault="00106106" w:rsidP="00106106">
      <w:pPr>
        <w:ind w:firstLine="709"/>
        <w:rPr>
          <w:rFonts w:ascii="Times New Roman" w:hAnsi="Times New Roman"/>
          <w:sz w:val="28"/>
          <w:szCs w:val="28"/>
        </w:rPr>
      </w:pPr>
    </w:p>
    <w:p w:rsidR="00106106" w:rsidRPr="00FF1C86" w:rsidRDefault="00106106" w:rsidP="00106106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C86">
        <w:rPr>
          <w:rFonts w:ascii="Times New Roman" w:hAnsi="Times New Roman"/>
          <w:b/>
          <w:sz w:val="26"/>
          <w:szCs w:val="26"/>
        </w:rPr>
        <w:t>Порядок организации сбора и определение места первичного сбора и размещения отработанных ртутьсодержащих ламп</w:t>
      </w:r>
    </w:p>
    <w:p w:rsidR="00106106" w:rsidRPr="00FF1C86" w:rsidRDefault="00106106" w:rsidP="00106106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C86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4C5AA7" w:rsidRPr="00FF1C86">
        <w:rPr>
          <w:rFonts w:ascii="Times New Roman" w:hAnsi="Times New Roman"/>
          <w:b/>
          <w:sz w:val="26"/>
          <w:szCs w:val="26"/>
        </w:rPr>
        <w:t>Солонецком</w:t>
      </w:r>
      <w:proofErr w:type="spellEnd"/>
      <w:r w:rsidRPr="00FF1C86">
        <w:rPr>
          <w:rFonts w:ascii="Times New Roman" w:hAnsi="Times New Roman"/>
          <w:b/>
          <w:sz w:val="26"/>
          <w:szCs w:val="26"/>
        </w:rPr>
        <w:t xml:space="preserve"> сельском поселении</w:t>
      </w:r>
    </w:p>
    <w:p w:rsidR="00106106" w:rsidRPr="00FF1C86" w:rsidRDefault="004C5AA7" w:rsidP="00106106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F1C86">
        <w:rPr>
          <w:rFonts w:ascii="Times New Roman" w:hAnsi="Times New Roman"/>
          <w:b/>
          <w:sz w:val="26"/>
          <w:szCs w:val="26"/>
        </w:rPr>
        <w:t>Воробьёвского</w:t>
      </w:r>
      <w:proofErr w:type="spellEnd"/>
      <w:r w:rsidR="00106106" w:rsidRPr="00FF1C86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1. Общие положения.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Солонецком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FF1C86">
        <w:rPr>
          <w:rFonts w:ascii="Times New Roman" w:hAnsi="Times New Roman"/>
          <w:sz w:val="26"/>
          <w:szCs w:val="26"/>
        </w:rPr>
        <w:t>Порядок разработан 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животным, растениям и окружающей среде».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юридическими лицами и индивидуальными предпринимателями, осуществляющими свою деятельность на территории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физическими лицами, проживающими на территории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 (далее - потребители).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 Организация сбора отработанных ртутьсодержащих ламп.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lastRenderedPageBreak/>
        <w:t xml:space="preserve">2.5. </w:t>
      </w:r>
      <w:proofErr w:type="gramStart"/>
      <w:r w:rsidRPr="00FF1C86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Для принятия указанных обязательств администрацией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 могут заключаться соглашения о сотрудничестве между названными лицами.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2.7. Накопление отработанных ртутьсодержащих ламп должно производиться в соответствии с требованиями, установленными действующим законодательством. 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2.8. Накопление отработанных ртутьсодержащих ламп производится отдельно от других видов отходов.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2.14. </w:t>
      </w:r>
      <w:r w:rsidRPr="00FF1C86">
        <w:rPr>
          <w:rFonts w:ascii="Times New Roman" w:hAnsi="Times New Roman"/>
          <w:sz w:val="26"/>
          <w:szCs w:val="26"/>
          <w:shd w:val="clear" w:color="auto" w:fill="FFFFFF"/>
        </w:rPr>
        <w:t xml:space="preserve">Категорически запрещается утилизировать (выбрасывать) ртутьсодержащие отходы в местах сбора твердых бытовых отходов - контейнеры и контейнерные площадки, уличные </w:t>
      </w:r>
      <w:proofErr w:type="spellStart"/>
      <w:r w:rsidRPr="00FF1C86">
        <w:rPr>
          <w:rFonts w:ascii="Times New Roman" w:hAnsi="Times New Roman"/>
          <w:sz w:val="26"/>
          <w:szCs w:val="26"/>
          <w:shd w:val="clear" w:color="auto" w:fill="FFFFFF"/>
        </w:rPr>
        <w:t>мусоросборные</w:t>
      </w:r>
      <w:proofErr w:type="spellEnd"/>
      <w:r w:rsidRPr="00FF1C86">
        <w:rPr>
          <w:rFonts w:ascii="Times New Roman" w:hAnsi="Times New Roman"/>
          <w:sz w:val="26"/>
          <w:szCs w:val="26"/>
          <w:shd w:val="clear" w:color="auto" w:fill="FFFFFF"/>
        </w:rPr>
        <w:t xml:space="preserve"> емкости, а также загружать в емкости автотранспортных средств коммунальных служб.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2.15. </w:t>
      </w:r>
      <w:proofErr w:type="gramStart"/>
      <w:r w:rsidRPr="00FF1C86">
        <w:rPr>
          <w:rFonts w:ascii="Times New Roman" w:hAnsi="Times New Roman"/>
          <w:sz w:val="26"/>
          <w:szCs w:val="26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их информирование.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lastRenderedPageBreak/>
        <w:t xml:space="preserve">2.15.1. </w:t>
      </w:r>
      <w:proofErr w:type="gramStart"/>
      <w:r w:rsidRPr="00FF1C86">
        <w:rPr>
          <w:rFonts w:ascii="Times New Roman" w:hAnsi="Times New Roman"/>
          <w:sz w:val="26"/>
          <w:szCs w:val="26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2.15.2. </w:t>
      </w:r>
      <w:proofErr w:type="gramStart"/>
      <w:r w:rsidRPr="00FF1C86">
        <w:rPr>
          <w:rFonts w:ascii="Times New Roman" w:hAnsi="Times New Roman"/>
          <w:sz w:val="26"/>
          <w:szCs w:val="26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соответствующей специализированной организацией.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3. Информирование потребителей.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3.1. Информирование о порядке сбора отработанных ртутьсодержащих ламп осуществляется администрацией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поселения, специализированными организациями, а также юридическими лицами и индивидуальными предпринимателями, осуществляющими сбор и накопление ртутьсодержащих ламп.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3.2. Информация о порядке сбора отработанных ртутьсодержащих ламп размещается на официальном сайте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3.3. </w:t>
      </w:r>
      <w:proofErr w:type="gramStart"/>
      <w:r w:rsidRPr="00FF1C86">
        <w:rPr>
          <w:rFonts w:ascii="Times New Roman" w:hAnsi="Times New Roman"/>
          <w:sz w:val="26"/>
          <w:szCs w:val="26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п. 3.4 настоящего Порядка, на информационных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F1C86">
        <w:rPr>
          <w:rFonts w:ascii="Times New Roman" w:hAnsi="Times New Roman"/>
          <w:sz w:val="26"/>
          <w:szCs w:val="26"/>
        </w:rPr>
        <w:t>стендах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(стойках) в помещении управляющей организации.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3.4. Размещению подлежит следующая информация: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- порядок организации сбора отработанных ртутьсодержащих ламп;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FF1C86">
        <w:rPr>
          <w:rFonts w:ascii="Times New Roman" w:hAnsi="Times New Roman"/>
          <w:sz w:val="26"/>
          <w:szCs w:val="26"/>
        </w:rPr>
        <w:t>демеркуризационных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мероприятий, с указанием места нахождения и контактных телефонов;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- места и условия приема отработанных ртутьсодержащих ламп;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</w:t>
      </w:r>
      <w:r w:rsidRPr="00FF1C86">
        <w:rPr>
          <w:rFonts w:ascii="Times New Roman" w:hAnsi="Times New Roman"/>
          <w:sz w:val="26"/>
          <w:szCs w:val="26"/>
        </w:rPr>
        <w:lastRenderedPageBreak/>
        <w:t>Федеральной службой по надзору в сфере защиты прав потребителей и благополучия человека по Воронежской области.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proofErr w:type="spellStart"/>
      <w:r w:rsidR="004C5AA7" w:rsidRPr="00FF1C86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FF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106106" w:rsidRPr="00FF1C86" w:rsidRDefault="00106106" w:rsidP="001061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4. Ответственность за нарушение правил обращения с отработанными ртутьсодержащими лампами.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FF1C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F1C86">
        <w:rPr>
          <w:rFonts w:ascii="Times New Roman" w:hAnsi="Times New Roman"/>
          <w:sz w:val="26"/>
          <w:szCs w:val="26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Воронежской области.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  <w:r w:rsidRPr="00FF1C86">
        <w:rPr>
          <w:rFonts w:ascii="Times New Roman" w:hAnsi="Times New Roman"/>
          <w:sz w:val="26"/>
          <w:szCs w:val="26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106106" w:rsidRPr="00FF1C86" w:rsidRDefault="00106106" w:rsidP="00106106">
      <w:pPr>
        <w:ind w:firstLine="709"/>
        <w:rPr>
          <w:rFonts w:ascii="Times New Roman" w:hAnsi="Times New Roman"/>
          <w:sz w:val="26"/>
          <w:szCs w:val="26"/>
        </w:rPr>
      </w:pPr>
    </w:p>
    <w:p w:rsidR="00F10E42" w:rsidRPr="00FF1C86" w:rsidRDefault="00F10E42">
      <w:pPr>
        <w:rPr>
          <w:rFonts w:ascii="Times New Roman" w:hAnsi="Times New Roman"/>
          <w:sz w:val="26"/>
          <w:szCs w:val="26"/>
        </w:rPr>
      </w:pPr>
    </w:p>
    <w:sectPr w:rsidR="00F10E42" w:rsidRPr="00FF1C86" w:rsidSect="00D67AC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D3"/>
    <w:rsid w:val="00000EEC"/>
    <w:rsid w:val="000B60D0"/>
    <w:rsid w:val="000C2B02"/>
    <w:rsid w:val="000E1F81"/>
    <w:rsid w:val="000E4F67"/>
    <w:rsid w:val="00106106"/>
    <w:rsid w:val="00152C5D"/>
    <w:rsid w:val="00195EA4"/>
    <w:rsid w:val="002A1B8D"/>
    <w:rsid w:val="003044AA"/>
    <w:rsid w:val="003802C9"/>
    <w:rsid w:val="00394CAF"/>
    <w:rsid w:val="00403331"/>
    <w:rsid w:val="004C5AA7"/>
    <w:rsid w:val="004D00EB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D5F2B"/>
    <w:rsid w:val="006E4829"/>
    <w:rsid w:val="00715171"/>
    <w:rsid w:val="00766A18"/>
    <w:rsid w:val="007A5F38"/>
    <w:rsid w:val="007A79C0"/>
    <w:rsid w:val="007B4027"/>
    <w:rsid w:val="0080717A"/>
    <w:rsid w:val="008439A1"/>
    <w:rsid w:val="00875A74"/>
    <w:rsid w:val="008950D2"/>
    <w:rsid w:val="008D3B74"/>
    <w:rsid w:val="008F28AE"/>
    <w:rsid w:val="00942FD3"/>
    <w:rsid w:val="009B71C1"/>
    <w:rsid w:val="009F4A2B"/>
    <w:rsid w:val="00A00631"/>
    <w:rsid w:val="00A13C3A"/>
    <w:rsid w:val="00AC0951"/>
    <w:rsid w:val="00AF3B61"/>
    <w:rsid w:val="00B108C5"/>
    <w:rsid w:val="00B4671B"/>
    <w:rsid w:val="00B47740"/>
    <w:rsid w:val="00B83C67"/>
    <w:rsid w:val="00BC166A"/>
    <w:rsid w:val="00BD49A9"/>
    <w:rsid w:val="00BE50A2"/>
    <w:rsid w:val="00C07060"/>
    <w:rsid w:val="00C831AA"/>
    <w:rsid w:val="00C84016"/>
    <w:rsid w:val="00CA4207"/>
    <w:rsid w:val="00CE54A3"/>
    <w:rsid w:val="00D00A4A"/>
    <w:rsid w:val="00D363B4"/>
    <w:rsid w:val="00D3677F"/>
    <w:rsid w:val="00D560B2"/>
    <w:rsid w:val="00D61F2F"/>
    <w:rsid w:val="00D67ACA"/>
    <w:rsid w:val="00DB5946"/>
    <w:rsid w:val="00DE517D"/>
    <w:rsid w:val="00DF6A5B"/>
    <w:rsid w:val="00E25B88"/>
    <w:rsid w:val="00E6674D"/>
    <w:rsid w:val="00F10835"/>
    <w:rsid w:val="00F10E42"/>
    <w:rsid w:val="00F338B7"/>
    <w:rsid w:val="00F5148E"/>
    <w:rsid w:val="00F7601C"/>
    <w:rsid w:val="00FE104F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49A9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D49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49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49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49A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0610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0610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0610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10610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0610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06106"/>
    <w:rPr>
      <w:rFonts w:ascii="Arial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06106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06106"/>
    <w:rPr>
      <w:rFonts w:ascii="Arial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06106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06106"/>
    <w:rPr>
      <w:rFonts w:ascii="Arial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rsid w:val="00106106"/>
    <w:rPr>
      <w:rFonts w:ascii="Arial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106106"/>
    <w:rPr>
      <w:rFonts w:ascii="Arial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BD49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D49A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06106"/>
    <w:rPr>
      <w:rFonts w:ascii="Courier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D49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D49A9"/>
    <w:rPr>
      <w:color w:val="0000FF"/>
      <w:u w:val="none"/>
    </w:rPr>
  </w:style>
  <w:style w:type="paragraph" w:customStyle="1" w:styleId="Application">
    <w:name w:val="Application!Приложение"/>
    <w:rsid w:val="00BD49A9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D49A9"/>
    <w:pPr>
      <w:spacing w:after="0" w:line="240" w:lineRule="auto"/>
    </w:pPr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D49A9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06106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11">
    <w:name w:val="1Орган_ПР"/>
    <w:basedOn w:val="a"/>
    <w:link w:val="12"/>
    <w:qFormat/>
    <w:rsid w:val="00106106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10610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106106"/>
    <w:pPr>
      <w:ind w:right="4536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106106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106106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106106"/>
    <w:rPr>
      <w:rFonts w:ascii="Arial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1"/>
    <w:qFormat/>
    <w:rsid w:val="00106106"/>
    <w:pPr>
      <w:ind w:left="0"/>
    </w:pPr>
    <w:rPr>
      <w:sz w:val="22"/>
    </w:rPr>
  </w:style>
  <w:style w:type="paragraph" w:styleId="a6">
    <w:name w:val="caption"/>
    <w:basedOn w:val="a"/>
    <w:next w:val="a"/>
    <w:qFormat/>
    <w:rsid w:val="0010610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7">
    <w:name w:val="Title"/>
    <w:basedOn w:val="a"/>
    <w:link w:val="a8"/>
    <w:qFormat/>
    <w:rsid w:val="00106106"/>
    <w:pPr>
      <w:jc w:val="center"/>
    </w:pPr>
    <w:rPr>
      <w:b/>
    </w:rPr>
  </w:style>
  <w:style w:type="character" w:customStyle="1" w:styleId="a8">
    <w:name w:val="Название Знак"/>
    <w:link w:val="a7"/>
    <w:rsid w:val="00106106"/>
    <w:rPr>
      <w:rFonts w:ascii="Arial" w:hAnsi="Arial" w:cs="Times New Roman"/>
      <w:b/>
      <w:sz w:val="26"/>
      <w:szCs w:val="24"/>
      <w:lang w:eastAsia="ru-RU"/>
    </w:rPr>
  </w:style>
  <w:style w:type="paragraph" w:styleId="a9">
    <w:name w:val="Subtitle"/>
    <w:basedOn w:val="a"/>
    <w:link w:val="aa"/>
    <w:qFormat/>
    <w:rsid w:val="00106106"/>
    <w:pPr>
      <w:ind w:right="-766"/>
      <w:jc w:val="center"/>
    </w:pPr>
    <w:rPr>
      <w:b/>
      <w:szCs w:val="20"/>
    </w:rPr>
  </w:style>
  <w:style w:type="character" w:customStyle="1" w:styleId="aa">
    <w:name w:val="Подзаголовок Знак"/>
    <w:link w:val="a9"/>
    <w:rsid w:val="00106106"/>
    <w:rPr>
      <w:rFonts w:ascii="Arial" w:hAnsi="Arial" w:cs="Times New Roman"/>
      <w:b/>
      <w:sz w:val="26"/>
      <w:szCs w:val="20"/>
      <w:lang w:eastAsia="ru-RU"/>
    </w:rPr>
  </w:style>
  <w:style w:type="paragraph" w:styleId="ab">
    <w:name w:val="No Spacing"/>
    <w:uiPriority w:val="1"/>
    <w:qFormat/>
    <w:rsid w:val="004C5AA7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49A9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D49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49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49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49A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0610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0610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0610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10610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0610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06106"/>
    <w:rPr>
      <w:rFonts w:ascii="Arial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06106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06106"/>
    <w:rPr>
      <w:rFonts w:ascii="Arial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06106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06106"/>
    <w:rPr>
      <w:rFonts w:ascii="Arial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rsid w:val="00106106"/>
    <w:rPr>
      <w:rFonts w:ascii="Arial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106106"/>
    <w:rPr>
      <w:rFonts w:ascii="Arial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BD49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D49A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06106"/>
    <w:rPr>
      <w:rFonts w:ascii="Courier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D49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D49A9"/>
    <w:rPr>
      <w:color w:val="0000FF"/>
      <w:u w:val="none"/>
    </w:rPr>
  </w:style>
  <w:style w:type="paragraph" w:customStyle="1" w:styleId="Application">
    <w:name w:val="Application!Приложение"/>
    <w:rsid w:val="00BD49A9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D49A9"/>
    <w:pPr>
      <w:spacing w:after="0" w:line="240" w:lineRule="auto"/>
    </w:pPr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D49A9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06106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11">
    <w:name w:val="1Орган_ПР"/>
    <w:basedOn w:val="a"/>
    <w:link w:val="12"/>
    <w:qFormat/>
    <w:rsid w:val="00106106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10610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106106"/>
    <w:pPr>
      <w:ind w:right="4536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106106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106106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106106"/>
    <w:rPr>
      <w:rFonts w:ascii="Arial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1"/>
    <w:qFormat/>
    <w:rsid w:val="00106106"/>
    <w:pPr>
      <w:ind w:left="0"/>
    </w:pPr>
    <w:rPr>
      <w:sz w:val="22"/>
    </w:rPr>
  </w:style>
  <w:style w:type="paragraph" w:styleId="a6">
    <w:name w:val="caption"/>
    <w:basedOn w:val="a"/>
    <w:next w:val="a"/>
    <w:qFormat/>
    <w:rsid w:val="0010610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7">
    <w:name w:val="Title"/>
    <w:basedOn w:val="a"/>
    <w:link w:val="a8"/>
    <w:qFormat/>
    <w:rsid w:val="00106106"/>
    <w:pPr>
      <w:jc w:val="center"/>
    </w:pPr>
    <w:rPr>
      <w:b/>
    </w:rPr>
  </w:style>
  <w:style w:type="character" w:customStyle="1" w:styleId="a8">
    <w:name w:val="Название Знак"/>
    <w:link w:val="a7"/>
    <w:rsid w:val="00106106"/>
    <w:rPr>
      <w:rFonts w:ascii="Arial" w:hAnsi="Arial" w:cs="Times New Roman"/>
      <w:b/>
      <w:sz w:val="26"/>
      <w:szCs w:val="24"/>
      <w:lang w:eastAsia="ru-RU"/>
    </w:rPr>
  </w:style>
  <w:style w:type="paragraph" w:styleId="a9">
    <w:name w:val="Subtitle"/>
    <w:basedOn w:val="a"/>
    <w:link w:val="aa"/>
    <w:qFormat/>
    <w:rsid w:val="00106106"/>
    <w:pPr>
      <w:ind w:right="-766"/>
      <w:jc w:val="center"/>
    </w:pPr>
    <w:rPr>
      <w:b/>
      <w:szCs w:val="20"/>
    </w:rPr>
  </w:style>
  <w:style w:type="character" w:customStyle="1" w:styleId="aa">
    <w:name w:val="Подзаголовок Знак"/>
    <w:link w:val="a9"/>
    <w:rsid w:val="00106106"/>
    <w:rPr>
      <w:rFonts w:ascii="Arial" w:hAnsi="Arial" w:cs="Times New Roman"/>
      <w:b/>
      <w:sz w:val="26"/>
      <w:szCs w:val="20"/>
      <w:lang w:eastAsia="ru-RU"/>
    </w:rPr>
  </w:style>
  <w:style w:type="paragraph" w:styleId="ab">
    <w:name w:val="No Spacing"/>
    <w:uiPriority w:val="1"/>
    <w:qFormat/>
    <w:rsid w:val="004C5AA7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147</TotalTime>
  <Pages>5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XE</cp:lastModifiedBy>
  <cp:revision>6</cp:revision>
  <cp:lastPrinted>2024-08-01T08:56:00Z</cp:lastPrinted>
  <dcterms:created xsi:type="dcterms:W3CDTF">2024-07-25T12:55:00Z</dcterms:created>
  <dcterms:modified xsi:type="dcterms:W3CDTF">2024-08-01T08:58:00Z</dcterms:modified>
</cp:coreProperties>
</file>